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914CC0" w14:paraId="128C5BBC" w14:textId="77777777" w:rsidTr="00715EE5">
        <w:tc>
          <w:tcPr>
            <w:tcW w:w="4697" w:type="dxa"/>
            <w:tcMar>
              <w:right w:w="57" w:type="dxa"/>
            </w:tcMar>
          </w:tcPr>
          <w:p w14:paraId="0F398100" w14:textId="3EF0DC3C" w:rsidR="006C4507" w:rsidRPr="0059368E" w:rsidRDefault="006C4507" w:rsidP="00715EE5">
            <w:pPr>
              <w:rPr>
                <w:rFonts w:cs="Arial"/>
                <w:szCs w:val="24"/>
                <w:lang w:val="en-CA"/>
              </w:rPr>
            </w:pPr>
            <w:r w:rsidRPr="0059368E">
              <w:rPr>
                <w:rFonts w:cs="Arial"/>
                <w:szCs w:val="24"/>
                <w:lang w:val="en-CA"/>
              </w:rPr>
              <w:t>CANADA</w:t>
            </w:r>
          </w:p>
          <w:p w14:paraId="2C16951F" w14:textId="77777777" w:rsidR="006C4507" w:rsidRPr="0059368E" w:rsidRDefault="006C4507" w:rsidP="00715EE5">
            <w:pPr>
              <w:rPr>
                <w:rFonts w:cs="Arial"/>
                <w:szCs w:val="24"/>
                <w:lang w:val="en-CA"/>
              </w:rPr>
            </w:pPr>
          </w:p>
          <w:p w14:paraId="7963A1F9" w14:textId="56768280" w:rsidR="006C4507" w:rsidRPr="0059368E" w:rsidRDefault="006C4507" w:rsidP="00715EE5">
            <w:pPr>
              <w:rPr>
                <w:rFonts w:cs="Arial"/>
                <w:szCs w:val="24"/>
                <w:lang w:val="en-CA"/>
              </w:rPr>
            </w:pPr>
            <w:r w:rsidRPr="0059368E">
              <w:rPr>
                <w:rFonts w:cs="Arial"/>
                <w:szCs w:val="24"/>
                <w:lang w:val="en-CA"/>
              </w:rPr>
              <w:t xml:space="preserve">PROVINCE </w:t>
            </w:r>
            <w:r w:rsidR="006411A5" w:rsidRPr="0059368E">
              <w:rPr>
                <w:rFonts w:cs="Arial"/>
                <w:szCs w:val="24"/>
                <w:lang w:val="en-CA"/>
              </w:rPr>
              <w:t>OF QUEBEC</w:t>
            </w:r>
          </w:p>
          <w:p w14:paraId="7E49B3E1" w14:textId="009C2AB9" w:rsidR="006C4507" w:rsidRPr="00F11446" w:rsidRDefault="00D7610D" w:rsidP="00715EE5">
            <w:pPr>
              <w:rPr>
                <w:rFonts w:cs="Arial"/>
                <w:szCs w:val="24"/>
                <w:lang w:val="en-CA"/>
              </w:rPr>
            </w:pPr>
            <w:r w:rsidRPr="009D70DB">
              <w:rPr>
                <w:rFonts w:cs="Arial"/>
                <w:szCs w:val="24"/>
                <w:lang w:val="en-CA"/>
              </w:rPr>
              <w:t>REGISTRY</w:t>
            </w:r>
            <w:r w:rsidRPr="00F11446">
              <w:rPr>
                <w:rFonts w:cs="Arial"/>
                <w:szCs w:val="24"/>
                <w:lang w:val="en-CA"/>
              </w:rPr>
              <w:t xml:space="preserve"> </w:t>
            </w:r>
            <w:r w:rsidR="006411A5" w:rsidRPr="00F11446">
              <w:rPr>
                <w:rFonts w:cs="Arial"/>
                <w:szCs w:val="24"/>
                <w:lang w:val="en-CA"/>
              </w:rPr>
              <w:t>OF</w:t>
            </w:r>
            <w:r w:rsidR="006C4507" w:rsidRPr="00F11446">
              <w:rPr>
                <w:rFonts w:cs="Arial"/>
                <w:szCs w:val="24"/>
                <w:lang w:val="en-CA"/>
              </w:rPr>
              <w:t xml:space="preserve"> </w:t>
            </w:r>
            <w:r w:rsidR="00EB24E5">
              <w:rPr>
                <w:rFonts w:cs="Arial"/>
                <w:szCs w:val="24"/>
              </w:rPr>
              <w:fldChar w:fldCharType="begin">
                <w:ffData>
                  <w:name w:val="Texte1"/>
                  <w:enabled/>
                  <w:calcOnExit w:val="0"/>
                  <w:textInput>
                    <w:default w:val="[MONTRÉAL or QUÉBEC]"/>
                  </w:textInput>
                </w:ffData>
              </w:fldChar>
            </w:r>
            <w:bookmarkStart w:id="0" w:name="Texte1"/>
            <w:r w:rsidR="00EB24E5" w:rsidRPr="00EB24E5">
              <w:rPr>
                <w:rFonts w:cs="Arial"/>
                <w:szCs w:val="24"/>
                <w:lang w:val="en-CA"/>
              </w:rPr>
              <w:instrText xml:space="preserve"> FORMTEXT </w:instrText>
            </w:r>
            <w:r w:rsidR="00EB24E5">
              <w:rPr>
                <w:rFonts w:cs="Arial"/>
                <w:szCs w:val="24"/>
              </w:rPr>
            </w:r>
            <w:r w:rsidR="00EB24E5">
              <w:rPr>
                <w:rFonts w:cs="Arial"/>
                <w:szCs w:val="24"/>
              </w:rPr>
              <w:fldChar w:fldCharType="separate"/>
            </w:r>
            <w:r w:rsidR="0047649E" w:rsidRPr="0047649E">
              <w:rPr>
                <w:rFonts w:cs="Arial"/>
                <w:noProof/>
                <w:szCs w:val="24"/>
                <w:lang w:val="en-CA"/>
              </w:rPr>
              <w:t>[MONTRÉAL or QUÉBEC]</w:t>
            </w:r>
            <w:r w:rsidR="00EB24E5">
              <w:rPr>
                <w:rFonts w:cs="Arial"/>
                <w:szCs w:val="24"/>
              </w:rPr>
              <w:fldChar w:fldCharType="end"/>
            </w:r>
            <w:bookmarkEnd w:id="0"/>
          </w:p>
          <w:p w14:paraId="6C86CAA1" w14:textId="77777777" w:rsidR="006C4507" w:rsidRPr="00761E3B" w:rsidRDefault="006C4507" w:rsidP="00715EE5">
            <w:pPr>
              <w:rPr>
                <w:rFonts w:cs="Arial"/>
                <w:szCs w:val="24"/>
                <w:lang w:val="en-CA"/>
              </w:rPr>
            </w:pPr>
          </w:p>
          <w:p w14:paraId="6452CBFC" w14:textId="1BD54704" w:rsidR="006C4507" w:rsidRPr="0059368E" w:rsidRDefault="006C4507" w:rsidP="00F20D11">
            <w:pPr>
              <w:ind w:left="709" w:hanging="709"/>
              <w:jc w:val="both"/>
              <w:rPr>
                <w:rFonts w:cs="Arial"/>
                <w:szCs w:val="24"/>
                <w:lang w:val="en-CA"/>
              </w:rPr>
            </w:pPr>
            <w:r w:rsidRPr="0059368E">
              <w:rPr>
                <w:rFonts w:cs="Arial"/>
                <w:szCs w:val="24"/>
                <w:lang w:val="en-CA"/>
              </w:rPr>
              <w:t>N</w:t>
            </w:r>
            <w:r w:rsidR="005422A2">
              <w:rPr>
                <w:rFonts w:cs="Arial"/>
                <w:szCs w:val="24"/>
                <w:lang w:val="en-CA"/>
              </w:rPr>
              <w:t>o.:</w:t>
            </w:r>
            <w:r w:rsidRPr="0059368E">
              <w:rPr>
                <w:rFonts w:cs="Arial"/>
                <w:szCs w:val="24"/>
                <w:lang w:val="en-CA"/>
              </w:rPr>
              <w:tab/>
            </w:r>
            <w:r w:rsidR="00926C39">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00926C39" w:rsidRPr="00926C39">
              <w:rPr>
                <w:rFonts w:cs="Arial"/>
                <w:szCs w:val="24"/>
                <w:lang w:val="en-CA"/>
              </w:rPr>
              <w:instrText xml:space="preserve"> FORMTEXT </w:instrText>
            </w:r>
            <w:r w:rsidR="00926C39">
              <w:rPr>
                <w:rFonts w:cs="Arial"/>
                <w:szCs w:val="24"/>
              </w:rPr>
            </w:r>
            <w:r w:rsidR="00926C39">
              <w:rPr>
                <w:rFonts w:cs="Arial"/>
                <w:szCs w:val="24"/>
              </w:rPr>
              <w:fldChar w:fldCharType="separate"/>
            </w:r>
            <w:r w:rsidR="0047649E" w:rsidRPr="0047649E">
              <w:rPr>
                <w:rFonts w:cs="Arial"/>
                <w:noProof/>
                <w:szCs w:val="24"/>
                <w:lang w:val="en-CA"/>
              </w:rPr>
              <w:t>[leave empty so that the Office of the Court may attribute a number to your file]</w:t>
            </w:r>
            <w:r w:rsidR="00926C39">
              <w:rPr>
                <w:rFonts w:cs="Arial"/>
                <w:szCs w:val="24"/>
              </w:rPr>
              <w:fldChar w:fldCharType="end"/>
            </w:r>
            <w:bookmarkEnd w:id="1"/>
          </w:p>
          <w:p w14:paraId="4EABC31E" w14:textId="77777777" w:rsidR="004733A1" w:rsidRPr="0059368E" w:rsidRDefault="004733A1" w:rsidP="00CF33BD">
            <w:pPr>
              <w:ind w:left="709" w:hanging="709"/>
              <w:rPr>
                <w:rFonts w:cs="Arial"/>
                <w:szCs w:val="24"/>
                <w:lang w:val="en-CA"/>
              </w:rPr>
            </w:pPr>
          </w:p>
          <w:p w14:paraId="3E2EC950" w14:textId="43A85BF3" w:rsidR="00715EE5" w:rsidRPr="0059368E" w:rsidRDefault="00EB24E5" w:rsidP="00F20D11">
            <w:pPr>
              <w:ind w:left="709" w:hanging="709"/>
              <w:jc w:val="both"/>
              <w:rPr>
                <w:rFonts w:cs="Arial"/>
                <w:sz w:val="22"/>
                <w:lang w:val="en-CA"/>
              </w:rPr>
            </w:pPr>
            <w:r w:rsidRPr="0059368E">
              <w:rPr>
                <w:rFonts w:cs="Arial"/>
                <w:szCs w:val="24"/>
                <w:lang w:val="en-CA"/>
              </w:rPr>
              <w:t>N</w:t>
            </w:r>
            <w:r>
              <w:rPr>
                <w:rFonts w:cs="Arial"/>
                <w:szCs w:val="24"/>
                <w:lang w:val="en-CA"/>
              </w:rPr>
              <w:t>o.:</w:t>
            </w:r>
            <w:r w:rsidR="00F20D11" w:rsidRPr="0059368E">
              <w:rPr>
                <w:rFonts w:cs="Arial"/>
                <w:szCs w:val="24"/>
                <w:lang w:val="en-CA"/>
              </w:rPr>
              <w:tab/>
            </w:r>
            <w:r>
              <w:rPr>
                <w:rFonts w:cs="Arial"/>
                <w:szCs w:val="24"/>
              </w:rPr>
              <w:fldChar w:fldCharType="begin">
                <w:ffData>
                  <w:name w:val="Texte5"/>
                  <w:enabled/>
                  <w:calcOnExit w:val="0"/>
                  <w:textInput>
                    <w:default w:val="[file number(s) before the Superior Court or Court of Québec]"/>
                  </w:textInput>
                </w:ffData>
              </w:fldChar>
            </w:r>
            <w:bookmarkStart w:id="2" w:name="Texte5"/>
            <w:r w:rsidRPr="00EB24E5">
              <w:rPr>
                <w:rFonts w:cs="Arial"/>
                <w:szCs w:val="24"/>
                <w:lang w:val="en-CA"/>
              </w:rPr>
              <w:instrText xml:space="preserve"> FORMTEXT </w:instrText>
            </w:r>
            <w:r>
              <w:rPr>
                <w:rFonts w:cs="Arial"/>
                <w:szCs w:val="24"/>
              </w:rPr>
            </w:r>
            <w:r>
              <w:rPr>
                <w:rFonts w:cs="Arial"/>
                <w:szCs w:val="24"/>
              </w:rPr>
              <w:fldChar w:fldCharType="separate"/>
            </w:r>
            <w:r w:rsidR="0047649E" w:rsidRPr="0047649E">
              <w:rPr>
                <w:rFonts w:cs="Arial"/>
                <w:noProof/>
                <w:szCs w:val="24"/>
                <w:lang w:val="en-CA"/>
              </w:rPr>
              <w:t>[file number(s) before the Superior Court or Court of Québec]</w:t>
            </w:r>
            <w:r>
              <w:rPr>
                <w:rFonts w:cs="Arial"/>
                <w:szCs w:val="24"/>
              </w:rPr>
              <w:fldChar w:fldCharType="end"/>
            </w:r>
            <w:bookmarkEnd w:id="2"/>
          </w:p>
          <w:p w14:paraId="43FC394B" w14:textId="77777777" w:rsidR="00715EE5" w:rsidRPr="0059368E" w:rsidRDefault="00715EE5" w:rsidP="00715EE5">
            <w:pPr>
              <w:rPr>
                <w:rFonts w:cs="Arial"/>
                <w:szCs w:val="24"/>
                <w:lang w:val="en-CA"/>
              </w:rPr>
            </w:pPr>
          </w:p>
          <w:p w14:paraId="576867B3" w14:textId="579A44B2" w:rsidR="006C4507" w:rsidRPr="00630DD7" w:rsidRDefault="00EB24E5" w:rsidP="00F20D11">
            <w:pPr>
              <w:jc w:val="both"/>
              <w:rPr>
                <w:rFonts w:cs="Arial"/>
                <w:szCs w:val="24"/>
                <w:lang w:val="en-CA"/>
              </w:rPr>
            </w:pPr>
            <w:r>
              <w:rPr>
                <w:rFonts w:cs="Arial"/>
                <w:szCs w:val="24"/>
                <w:lang w:val="en-CA"/>
              </w:rPr>
              <w:t>[</w:t>
            </w:r>
            <w:r w:rsidRPr="00B431DD">
              <w:rPr>
                <w:rFonts w:cs="Arial"/>
                <w:szCs w:val="24"/>
              </w:rPr>
              <w:fldChar w:fldCharType="begin">
                <w:ffData>
                  <w:name w:val="Texte1"/>
                  <w:enabled/>
                  <w:calcOnExit w:val="0"/>
                  <w:textInput>
                    <w:default w:val="[MONTRÉAL ou QUÉBEC]"/>
                  </w:textInput>
                </w:ffData>
              </w:fldChar>
            </w:r>
            <w:r w:rsidRPr="00D7610D">
              <w:rPr>
                <w:rFonts w:cs="Arial"/>
                <w:szCs w:val="24"/>
                <w:lang w:val="en-CA"/>
              </w:rPr>
              <w:instrText xml:space="preserve"> FORMTEXT </w:instrText>
            </w:r>
            <w:r w:rsidRPr="00B431DD">
              <w:rPr>
                <w:rFonts w:cs="Arial"/>
                <w:szCs w:val="24"/>
              </w:rPr>
            </w:r>
            <w:r w:rsidRPr="00B431DD">
              <w:rPr>
                <w:rFonts w:cs="Arial"/>
                <w:szCs w:val="24"/>
              </w:rPr>
              <w:fldChar w:fldCharType="separate"/>
            </w:r>
            <w:r w:rsidR="0047649E">
              <w:rPr>
                <w:rFonts w:cs="Arial"/>
                <w:noProof/>
                <w:szCs w:val="24"/>
              </w:rPr>
              <w:t>[MONTRÉAL ou QUÉBEC]</w:t>
            </w:r>
            <w:r w:rsidRPr="00B431DD">
              <w:rPr>
                <w:rFonts w:cs="Arial"/>
                <w:szCs w:val="24"/>
              </w:rPr>
              <w:fldChar w:fldCharType="end"/>
            </w:r>
          </w:p>
        </w:tc>
        <w:tc>
          <w:tcPr>
            <w:tcW w:w="4697" w:type="dxa"/>
            <w:tcMar>
              <w:left w:w="57" w:type="dxa"/>
            </w:tcMar>
          </w:tcPr>
          <w:p w14:paraId="5B5F201B" w14:textId="4AD3EA96" w:rsidR="006C4507" w:rsidRPr="002D2E74" w:rsidRDefault="006C4507" w:rsidP="00715EE5">
            <w:pPr>
              <w:rPr>
                <w:rFonts w:cs="Arial"/>
                <w:szCs w:val="24"/>
                <w:lang w:val="en-CA"/>
              </w:rPr>
            </w:pPr>
            <w:r w:rsidRPr="002D2E74">
              <w:rPr>
                <w:rFonts w:cs="Arial"/>
                <w:szCs w:val="24"/>
                <w:lang w:val="en-CA"/>
              </w:rPr>
              <w:t>COUR</w:t>
            </w:r>
            <w:r w:rsidR="002D2E74" w:rsidRPr="002D2E74">
              <w:rPr>
                <w:rFonts w:cs="Arial"/>
                <w:szCs w:val="24"/>
                <w:lang w:val="en-CA"/>
              </w:rPr>
              <w:t>T</w:t>
            </w:r>
            <w:r w:rsidRPr="002D2E74">
              <w:rPr>
                <w:rFonts w:cs="Arial"/>
                <w:szCs w:val="24"/>
                <w:lang w:val="en-CA"/>
              </w:rPr>
              <w:t xml:space="preserve"> </w:t>
            </w:r>
            <w:r w:rsidR="006411A5" w:rsidRPr="002D2E74">
              <w:rPr>
                <w:rFonts w:cs="Arial"/>
                <w:szCs w:val="24"/>
                <w:lang w:val="en-CA"/>
              </w:rPr>
              <w:t>OF APPEAL</w:t>
            </w:r>
            <w:r w:rsidR="006225F5">
              <w:rPr>
                <w:rFonts w:cs="Arial"/>
                <w:szCs w:val="24"/>
                <w:lang w:val="en-CA"/>
              </w:rPr>
              <w:t xml:space="preserve"> OF QUEBEC</w:t>
            </w:r>
          </w:p>
          <w:p w14:paraId="6B5FA318" w14:textId="77777777" w:rsidR="006C4507" w:rsidRPr="002D2E74" w:rsidRDefault="006C4507" w:rsidP="00715EE5">
            <w:pPr>
              <w:pBdr>
                <w:bottom w:val="single" w:sz="6" w:space="1" w:color="auto"/>
              </w:pBdr>
              <w:rPr>
                <w:rFonts w:cs="Arial"/>
                <w:szCs w:val="24"/>
                <w:lang w:val="en-CA"/>
              </w:rPr>
            </w:pPr>
          </w:p>
          <w:p w14:paraId="4F00B027" w14:textId="77777777" w:rsidR="006C4507" w:rsidRPr="002D2E74" w:rsidRDefault="006C4507" w:rsidP="00715EE5">
            <w:pPr>
              <w:rPr>
                <w:rFonts w:cs="Arial"/>
                <w:szCs w:val="24"/>
                <w:lang w:val="en-CA"/>
              </w:rPr>
            </w:pPr>
          </w:p>
          <w:p w14:paraId="5B157A32" w14:textId="41FA92C6" w:rsidR="00030DD5" w:rsidRPr="002D2E74" w:rsidRDefault="00EB24E5" w:rsidP="00715EE5">
            <w:pPr>
              <w:jc w:val="both"/>
              <w:rPr>
                <w:rFonts w:cs="Arial"/>
                <w:szCs w:val="24"/>
                <w:lang w:val="en-CA"/>
              </w:rPr>
            </w:pPr>
            <w:r>
              <w:rPr>
                <w:rFonts w:cs="Arial"/>
                <w:b/>
                <w:szCs w:val="24"/>
                <w:lang w:val="en-CA"/>
              </w:rPr>
              <w:fldChar w:fldCharType="begin">
                <w:ffData>
                  <w:name w:val="Texte4"/>
                  <w:enabled/>
                  <w:calcOnExit w:val="0"/>
                  <w:textInput>
                    <w:default w:val="[NAME OF THE APPELLANT]"/>
                  </w:textInput>
                </w:ffData>
              </w:fldChar>
            </w:r>
            <w:bookmarkStart w:id="3" w:name="Texte4"/>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47649E">
              <w:rPr>
                <w:rFonts w:cs="Arial"/>
                <w:b/>
                <w:noProof/>
                <w:szCs w:val="24"/>
                <w:lang w:val="en-CA"/>
              </w:rPr>
              <w:t>[NAME OF THE APPELLANT]</w:t>
            </w:r>
            <w:r>
              <w:rPr>
                <w:rFonts w:cs="Arial"/>
                <w:b/>
                <w:szCs w:val="24"/>
                <w:lang w:val="en-CA"/>
              </w:rPr>
              <w:fldChar w:fldCharType="end"/>
            </w:r>
            <w:bookmarkEnd w:id="3"/>
          </w:p>
          <w:p w14:paraId="68729950" w14:textId="025D2B1E" w:rsidR="006C4507" w:rsidRPr="002D2E74" w:rsidRDefault="002D2E74" w:rsidP="00715EE5">
            <w:pPr>
              <w:jc w:val="both"/>
              <w:rPr>
                <w:rFonts w:cs="Arial"/>
                <w:szCs w:val="24"/>
                <w:lang w:val="en-CA"/>
              </w:rPr>
            </w:pPr>
            <w:r w:rsidRPr="002D2E74">
              <w:rPr>
                <w:rFonts w:cs="Arial"/>
                <w:szCs w:val="24"/>
                <w:lang w:val="en-CA"/>
              </w:rPr>
              <w:fldChar w:fldCharType="begin">
                <w:ffData>
                  <w:name w:val=""/>
                  <w:enabled/>
                  <w:calcOnExit w:val="0"/>
                  <w:textInput>
                    <w:default w:val="[your address]"/>
                  </w:textInput>
                </w:ffData>
              </w:fldChar>
            </w:r>
            <w:r w:rsidRPr="002D2E74">
              <w:rPr>
                <w:rFonts w:cs="Arial"/>
                <w:szCs w:val="24"/>
                <w:lang w:val="en-CA"/>
              </w:rPr>
              <w:instrText xml:space="preserve"> FORMTEXT </w:instrText>
            </w:r>
            <w:r w:rsidRPr="002D2E74">
              <w:rPr>
                <w:rFonts w:cs="Arial"/>
                <w:szCs w:val="24"/>
                <w:lang w:val="en-CA"/>
              </w:rPr>
            </w:r>
            <w:r w:rsidRPr="002D2E74">
              <w:rPr>
                <w:rFonts w:cs="Arial"/>
                <w:szCs w:val="24"/>
                <w:lang w:val="en-CA"/>
              </w:rPr>
              <w:fldChar w:fldCharType="separate"/>
            </w:r>
            <w:r w:rsidR="0047649E">
              <w:rPr>
                <w:rFonts w:cs="Arial"/>
                <w:noProof/>
                <w:szCs w:val="24"/>
                <w:lang w:val="en-CA"/>
              </w:rPr>
              <w:t>[your address]</w:t>
            </w:r>
            <w:r w:rsidRPr="002D2E74">
              <w:rPr>
                <w:rFonts w:cs="Arial"/>
                <w:szCs w:val="24"/>
                <w:lang w:val="en-CA"/>
              </w:rPr>
              <w:fldChar w:fldCharType="end"/>
            </w:r>
          </w:p>
          <w:p w14:paraId="0F708767" w14:textId="77777777" w:rsidR="006C4507" w:rsidRPr="002D2E74" w:rsidRDefault="006C4507" w:rsidP="00715EE5">
            <w:pPr>
              <w:jc w:val="both"/>
              <w:rPr>
                <w:rFonts w:cs="Arial"/>
                <w:szCs w:val="24"/>
                <w:lang w:val="en-CA"/>
              </w:rPr>
            </w:pPr>
          </w:p>
          <w:p w14:paraId="6B073F20" w14:textId="46DD744B" w:rsidR="006C4507" w:rsidRPr="002D2E74" w:rsidRDefault="006411A5" w:rsidP="00715EE5">
            <w:pPr>
              <w:jc w:val="both"/>
              <w:rPr>
                <w:rFonts w:cs="Arial"/>
                <w:szCs w:val="24"/>
                <w:lang w:val="en-CA"/>
              </w:rPr>
            </w:pPr>
            <w:r w:rsidRPr="002D2E74">
              <w:rPr>
                <w:rFonts w:cs="Arial"/>
                <w:szCs w:val="24"/>
                <w:lang w:val="en-CA"/>
              </w:rPr>
              <w:t>APPELLANT</w:t>
            </w:r>
            <w:r w:rsidR="008E3888">
              <w:rPr>
                <w:rFonts w:cs="Arial"/>
                <w:szCs w:val="24"/>
                <w:lang w:val="en-CA"/>
              </w:rPr>
              <w:t> </w:t>
            </w:r>
            <w:r w:rsidR="008E3888" w:rsidRPr="00702E2F">
              <w:rPr>
                <w:rFonts w:cs="Arial"/>
                <w:szCs w:val="24"/>
                <w:lang w:val="en-CA"/>
              </w:rPr>
              <w:t>–</w:t>
            </w:r>
            <w:r w:rsidRPr="002D2E74">
              <w:rPr>
                <w:rFonts w:cs="Arial"/>
                <w:szCs w:val="24"/>
                <w:lang w:val="en-CA"/>
              </w:rPr>
              <w:t xml:space="preserve"> Accused</w:t>
            </w:r>
          </w:p>
          <w:p w14:paraId="100D9E1F" w14:textId="77777777" w:rsidR="006C4507" w:rsidRPr="002D2E74" w:rsidRDefault="006C4507" w:rsidP="00715EE5">
            <w:pPr>
              <w:jc w:val="both"/>
              <w:rPr>
                <w:rFonts w:cs="Arial"/>
                <w:szCs w:val="24"/>
                <w:lang w:val="en-CA"/>
              </w:rPr>
            </w:pPr>
          </w:p>
          <w:p w14:paraId="7577C986" w14:textId="5AEEDE15" w:rsidR="006C4507" w:rsidRPr="002D2E74" w:rsidRDefault="002D2E74" w:rsidP="00715EE5">
            <w:pPr>
              <w:jc w:val="both"/>
              <w:rPr>
                <w:rFonts w:cs="Arial"/>
                <w:szCs w:val="24"/>
                <w:lang w:val="en-CA"/>
              </w:rPr>
            </w:pPr>
            <w:r>
              <w:rPr>
                <w:rFonts w:cs="Arial"/>
                <w:szCs w:val="24"/>
                <w:lang w:val="en-CA"/>
              </w:rPr>
              <w:t>v</w:t>
            </w:r>
            <w:r w:rsidR="006C4507" w:rsidRPr="002D2E74">
              <w:rPr>
                <w:rFonts w:cs="Arial"/>
                <w:szCs w:val="24"/>
                <w:lang w:val="en-CA"/>
              </w:rPr>
              <w:t>.</w:t>
            </w:r>
          </w:p>
          <w:p w14:paraId="0F7B17B6" w14:textId="77777777" w:rsidR="006C4507" w:rsidRPr="002D2E74" w:rsidRDefault="006C4507" w:rsidP="00715EE5">
            <w:pPr>
              <w:jc w:val="both"/>
              <w:rPr>
                <w:rFonts w:cs="Arial"/>
                <w:szCs w:val="24"/>
                <w:lang w:val="en-CA"/>
              </w:rPr>
            </w:pPr>
          </w:p>
          <w:p w14:paraId="5D83821C" w14:textId="04CC1DE1" w:rsidR="00030DD5" w:rsidRPr="002D2E74" w:rsidRDefault="006411A5" w:rsidP="00715EE5">
            <w:pPr>
              <w:rPr>
                <w:rFonts w:cs="Arial"/>
                <w:b/>
                <w:szCs w:val="24"/>
                <w:lang w:val="en-CA"/>
              </w:rPr>
            </w:pPr>
            <w:r w:rsidRPr="002D2E74">
              <w:rPr>
                <w:rFonts w:cs="Arial"/>
                <w:b/>
                <w:szCs w:val="24"/>
                <w:lang w:val="en-CA"/>
              </w:rPr>
              <w:t>H</w:t>
            </w:r>
            <w:r w:rsidR="00061871">
              <w:rPr>
                <w:rFonts w:cs="Arial"/>
                <w:b/>
                <w:szCs w:val="24"/>
                <w:lang w:val="en-CA"/>
              </w:rPr>
              <w:t>IS</w:t>
            </w:r>
            <w:r w:rsidRPr="002D2E74">
              <w:rPr>
                <w:rFonts w:cs="Arial"/>
                <w:b/>
                <w:szCs w:val="24"/>
                <w:lang w:val="en-CA"/>
              </w:rPr>
              <w:t xml:space="preserve"> MAJESTY THE </w:t>
            </w:r>
            <w:r w:rsidR="00061871">
              <w:rPr>
                <w:rFonts w:cs="Arial"/>
                <w:b/>
                <w:szCs w:val="24"/>
                <w:lang w:val="en-CA"/>
              </w:rPr>
              <w:t>KING</w:t>
            </w:r>
          </w:p>
          <w:p w14:paraId="1B417A3C" w14:textId="77777777" w:rsidR="006C4507" w:rsidRPr="002D2E74" w:rsidRDefault="006C4507" w:rsidP="00715EE5">
            <w:pPr>
              <w:jc w:val="both"/>
              <w:rPr>
                <w:rFonts w:cs="Arial"/>
                <w:szCs w:val="24"/>
                <w:lang w:val="en-CA"/>
              </w:rPr>
            </w:pPr>
          </w:p>
          <w:p w14:paraId="39FB0AEB" w14:textId="43FC9B53" w:rsidR="006C4507" w:rsidRPr="002D2E74" w:rsidRDefault="006411A5" w:rsidP="00715EE5">
            <w:pPr>
              <w:jc w:val="both"/>
              <w:rPr>
                <w:rFonts w:cs="Arial"/>
                <w:szCs w:val="24"/>
                <w:lang w:val="en-CA"/>
              </w:rPr>
            </w:pPr>
            <w:r w:rsidRPr="002D2E74">
              <w:rPr>
                <w:rFonts w:cs="Arial"/>
                <w:szCs w:val="24"/>
                <w:lang w:val="en-CA"/>
              </w:rPr>
              <w:t>RESPONDENT</w:t>
            </w:r>
            <w:r w:rsidR="008E3888">
              <w:rPr>
                <w:rFonts w:cs="Arial"/>
                <w:szCs w:val="24"/>
                <w:lang w:val="en-CA"/>
              </w:rPr>
              <w:t xml:space="preserve"> </w:t>
            </w:r>
            <w:r w:rsidR="008E3888" w:rsidRPr="00702E2F">
              <w:rPr>
                <w:rFonts w:cs="Arial"/>
                <w:szCs w:val="24"/>
                <w:lang w:val="en-CA"/>
              </w:rPr>
              <w:t>–</w:t>
            </w:r>
            <w:r w:rsidR="00296F65" w:rsidRPr="002D2E74">
              <w:rPr>
                <w:rFonts w:cs="Arial"/>
                <w:szCs w:val="24"/>
                <w:lang w:val="en-CA"/>
              </w:rPr>
              <w:t xml:space="preserve"> </w:t>
            </w:r>
            <w:r w:rsidRPr="002D2E74">
              <w:rPr>
                <w:rFonts w:cs="Arial"/>
                <w:szCs w:val="24"/>
                <w:lang w:val="en-CA"/>
              </w:rPr>
              <w:t>Prosecutrix</w:t>
            </w:r>
          </w:p>
          <w:p w14:paraId="7DBAF555" w14:textId="77777777" w:rsidR="0084655D" w:rsidRPr="002D2E74" w:rsidRDefault="0084655D" w:rsidP="00715EE5">
            <w:pPr>
              <w:pBdr>
                <w:bottom w:val="single" w:sz="6" w:space="1" w:color="auto"/>
              </w:pBdr>
              <w:rPr>
                <w:rFonts w:cs="Arial"/>
                <w:szCs w:val="24"/>
                <w:lang w:val="en-CA"/>
              </w:rPr>
            </w:pPr>
          </w:p>
          <w:p w14:paraId="6EC4E4D9" w14:textId="77777777" w:rsidR="006C4507" w:rsidRPr="002D2E74" w:rsidRDefault="006C4507" w:rsidP="00715EE5">
            <w:pPr>
              <w:rPr>
                <w:rFonts w:cs="Arial"/>
                <w:szCs w:val="24"/>
                <w:u w:val="single"/>
                <w:lang w:val="en-CA"/>
              </w:rPr>
            </w:pPr>
          </w:p>
        </w:tc>
      </w:tr>
    </w:tbl>
    <w:p w14:paraId="4FA53169" w14:textId="19026F4A" w:rsidR="004733A1" w:rsidRPr="0059368E" w:rsidRDefault="002D2E74" w:rsidP="004733A1">
      <w:pPr>
        <w:ind w:right="58"/>
        <w:jc w:val="center"/>
        <w:rPr>
          <w:rFonts w:cs="Arial"/>
          <w:b/>
          <w:bCs/>
          <w:u w:val="single"/>
          <w:lang w:val="en-CA"/>
        </w:rPr>
      </w:pPr>
      <w:r w:rsidRPr="0059368E">
        <w:rPr>
          <w:rFonts w:cs="Arial"/>
          <w:b/>
          <w:bCs/>
          <w:u w:val="single"/>
          <w:lang w:val="en-CA"/>
        </w:rPr>
        <w:t>NOTICE OF APPEAL FROM A CONVICTION ON A GROUND THAT INVOLVES A QUESTION OF LAW ALONE</w:t>
      </w:r>
    </w:p>
    <w:p w14:paraId="0BE6B1F8" w14:textId="0E80FB0D" w:rsidR="00913184" w:rsidRDefault="004733A1" w:rsidP="002D2E74">
      <w:pPr>
        <w:jc w:val="center"/>
        <w:rPr>
          <w:rFonts w:cs="Arial"/>
          <w:b/>
          <w:szCs w:val="24"/>
          <w:lang w:val="en-CA"/>
        </w:rPr>
      </w:pPr>
      <w:r w:rsidRPr="0059368E">
        <w:rPr>
          <w:rFonts w:cs="Arial"/>
          <w:b/>
          <w:szCs w:val="24"/>
          <w:lang w:val="en-CA"/>
        </w:rPr>
        <w:t xml:space="preserve"> </w:t>
      </w:r>
      <w:r w:rsidR="00913184" w:rsidRPr="0059368E">
        <w:rPr>
          <w:rFonts w:cs="Arial"/>
          <w:b/>
          <w:szCs w:val="24"/>
          <w:lang w:val="en-CA"/>
        </w:rPr>
        <w:t>(</w:t>
      </w:r>
      <w:r w:rsidR="00FD7343">
        <w:rPr>
          <w:rFonts w:cs="Arial"/>
          <w:b/>
          <w:bCs/>
          <w:lang w:val="en-CA"/>
        </w:rPr>
        <w:t xml:space="preserve">Section </w:t>
      </w:r>
      <w:r w:rsidR="008E3888">
        <w:rPr>
          <w:rFonts w:cs="Arial"/>
          <w:b/>
          <w:bCs/>
          <w:lang w:val="en-CA"/>
        </w:rPr>
        <w:t>675</w:t>
      </w:r>
      <w:r w:rsidR="00296F65" w:rsidRPr="0059368E">
        <w:rPr>
          <w:rFonts w:cs="Arial"/>
          <w:b/>
          <w:bCs/>
          <w:lang w:val="en-CA"/>
        </w:rPr>
        <w:t>(1)</w:t>
      </w:r>
      <w:r w:rsidR="00FD7343">
        <w:rPr>
          <w:rFonts w:cs="Arial"/>
          <w:b/>
          <w:bCs/>
          <w:lang w:val="en-CA"/>
        </w:rPr>
        <w:t>(</w:t>
      </w:r>
      <w:r w:rsidR="008E3888">
        <w:rPr>
          <w:rFonts w:cs="Arial"/>
          <w:b/>
          <w:bCs/>
          <w:lang w:val="en-CA"/>
        </w:rPr>
        <w:t>a)</w:t>
      </w:r>
      <w:r w:rsidR="00296F65" w:rsidRPr="0059368E">
        <w:rPr>
          <w:rFonts w:cs="Arial"/>
          <w:b/>
          <w:bCs/>
          <w:lang w:val="en-CA"/>
        </w:rPr>
        <w:t>(</w:t>
      </w:r>
      <w:proofErr w:type="spellStart"/>
      <w:r w:rsidR="00296F65" w:rsidRPr="0059368E">
        <w:rPr>
          <w:rFonts w:cs="Arial"/>
          <w:b/>
          <w:bCs/>
          <w:lang w:val="en-CA"/>
        </w:rPr>
        <w:t>i</w:t>
      </w:r>
      <w:proofErr w:type="spellEnd"/>
      <w:r w:rsidR="00296F65" w:rsidRPr="0059368E">
        <w:rPr>
          <w:rFonts w:cs="Arial"/>
          <w:b/>
          <w:bCs/>
          <w:lang w:val="en-CA"/>
        </w:rPr>
        <w:t xml:space="preserve">) </w:t>
      </w:r>
      <w:r w:rsidR="002D2E74" w:rsidRPr="0059368E">
        <w:rPr>
          <w:rFonts w:cs="Arial"/>
          <w:b/>
          <w:bCs/>
          <w:lang w:val="en-CA"/>
        </w:rPr>
        <w:t xml:space="preserve">of the </w:t>
      </w:r>
      <w:r w:rsidR="002D2E74" w:rsidRPr="0059368E">
        <w:rPr>
          <w:rFonts w:cs="Arial"/>
          <w:b/>
          <w:bCs/>
          <w:i/>
          <w:lang w:val="en-CA"/>
        </w:rPr>
        <w:t>Criminal Code</w:t>
      </w:r>
      <w:r w:rsidR="002D2E74" w:rsidRPr="0059368E">
        <w:rPr>
          <w:rFonts w:cs="Arial"/>
          <w:b/>
          <w:szCs w:val="24"/>
          <w:lang w:val="en-CA"/>
        </w:rPr>
        <w:t>)</w:t>
      </w:r>
    </w:p>
    <w:p w14:paraId="052BE77C" w14:textId="1BCB2F87" w:rsidR="00EB24E5" w:rsidRPr="00EB24E5" w:rsidRDefault="00EB24E5" w:rsidP="002D2E74">
      <w:pPr>
        <w:jc w:val="center"/>
        <w:rPr>
          <w:rFonts w:cs="Arial"/>
          <w:bCs/>
          <w:szCs w:val="24"/>
          <w:lang w:val="en-CA"/>
        </w:rPr>
      </w:pPr>
      <w:r w:rsidRPr="00EB24E5">
        <w:rPr>
          <w:rFonts w:cs="Arial"/>
          <w:bCs/>
          <w:szCs w:val="24"/>
          <w:lang w:val="en-CA"/>
        </w:rPr>
        <w:t>Appellant</w:t>
      </w:r>
    </w:p>
    <w:p w14:paraId="2C463789" w14:textId="352F14B2" w:rsidR="00913184" w:rsidRPr="0059368E" w:rsidRDefault="00EB24E5" w:rsidP="00913184">
      <w:pPr>
        <w:jc w:val="center"/>
        <w:rPr>
          <w:rFonts w:cs="Arial"/>
          <w:szCs w:val="24"/>
          <w:lang w:val="en-CA"/>
        </w:rPr>
      </w:pPr>
      <w:r>
        <w:rPr>
          <w:rFonts w:cs="Arial"/>
          <w:szCs w:val="24"/>
          <w:lang w:val="en-CA"/>
        </w:rPr>
        <w:t>Dated</w:t>
      </w:r>
      <w:r w:rsidR="002D2E74" w:rsidRPr="0059368E">
        <w:rPr>
          <w:rFonts w:cs="Arial"/>
          <w:szCs w:val="24"/>
          <w:lang w:val="en-CA"/>
        </w:rPr>
        <w:t xml:space="preserve"> </w:t>
      </w:r>
      <w:r>
        <w:rPr>
          <w:rFonts w:cs="Arial"/>
          <w:szCs w:val="24"/>
        </w:rPr>
        <w:fldChar w:fldCharType="begin">
          <w:ffData>
            <w:name w:val="Texte8"/>
            <w:enabled/>
            <w:calcOnExit w:val="0"/>
            <w:textInput>
              <w:default w:val="[write the date]"/>
            </w:textInput>
          </w:ffData>
        </w:fldChar>
      </w:r>
      <w:bookmarkStart w:id="4" w:name="Texte8"/>
      <w:r w:rsidRPr="00EB24E5">
        <w:rPr>
          <w:rFonts w:cs="Arial"/>
          <w:szCs w:val="24"/>
          <w:lang w:val="en-CA"/>
        </w:rPr>
        <w:instrText xml:space="preserve"> FORMTEXT </w:instrText>
      </w:r>
      <w:r>
        <w:rPr>
          <w:rFonts w:cs="Arial"/>
          <w:szCs w:val="24"/>
        </w:rPr>
      </w:r>
      <w:r>
        <w:rPr>
          <w:rFonts w:cs="Arial"/>
          <w:szCs w:val="24"/>
        </w:rPr>
        <w:fldChar w:fldCharType="separate"/>
      </w:r>
      <w:r w:rsidR="0047649E">
        <w:rPr>
          <w:rFonts w:cs="Arial"/>
          <w:noProof/>
          <w:szCs w:val="24"/>
        </w:rPr>
        <w:t>[write the date]</w:t>
      </w:r>
      <w:r>
        <w:rPr>
          <w:rFonts w:cs="Arial"/>
          <w:szCs w:val="24"/>
        </w:rPr>
        <w:fldChar w:fldCharType="end"/>
      </w:r>
      <w:bookmarkEnd w:id="4"/>
    </w:p>
    <w:p w14:paraId="1CCD3E57" w14:textId="77777777" w:rsidR="00913184" w:rsidRPr="0059368E" w:rsidRDefault="00913184">
      <w:pPr>
        <w:pBdr>
          <w:bottom w:val="single" w:sz="6" w:space="1" w:color="auto"/>
        </w:pBdr>
        <w:rPr>
          <w:rFonts w:cs="Arial"/>
          <w:szCs w:val="24"/>
          <w:lang w:val="en-CA"/>
        </w:rPr>
      </w:pPr>
    </w:p>
    <w:p w14:paraId="08DD5298" w14:textId="77777777" w:rsidR="00913184" w:rsidRPr="0059368E" w:rsidRDefault="00913184" w:rsidP="00C76146">
      <w:pPr>
        <w:spacing w:line="360" w:lineRule="auto"/>
        <w:rPr>
          <w:rFonts w:cs="Arial"/>
          <w:b/>
          <w:sz w:val="28"/>
          <w:szCs w:val="28"/>
          <w:u w:val="single"/>
          <w:lang w:val="en-CA"/>
        </w:rPr>
      </w:pPr>
    </w:p>
    <w:p w14:paraId="6F614841" w14:textId="6D56B73E" w:rsidR="00EB24E5" w:rsidRDefault="008E3888" w:rsidP="008E3888">
      <w:pPr>
        <w:pStyle w:val="Paragraphe"/>
        <w:numPr>
          <w:ilvl w:val="0"/>
          <w:numId w:val="0"/>
        </w:numPr>
        <w:ind w:left="720" w:hanging="720"/>
        <w:rPr>
          <w:b/>
          <w:u w:val="single"/>
          <w:lang w:val="en-CA"/>
        </w:rPr>
      </w:pPr>
      <w:r w:rsidRPr="00EB24E5">
        <w:rPr>
          <w:b/>
          <w:u w:val="single"/>
          <w:lang w:val="en-CA"/>
        </w:rPr>
        <w:t>I </w:t>
      </w:r>
      <w:r w:rsidR="00EB24E5" w:rsidRPr="00EB24E5">
        <w:rPr>
          <w:b/>
          <w:u w:val="single"/>
          <w:lang w:val="en-CA"/>
        </w:rPr>
        <w:t>—</w:t>
      </w:r>
      <w:r w:rsidR="00EB24E5">
        <w:rPr>
          <w:b/>
          <w:u w:val="single"/>
          <w:lang w:val="en-CA"/>
        </w:rPr>
        <w:t xml:space="preserve"> EXPRESS </w:t>
      </w:r>
      <w:r w:rsidR="008A386F">
        <w:rPr>
          <w:b/>
          <w:u w:val="single"/>
          <w:lang w:val="en-CA"/>
        </w:rPr>
        <w:t>REFERENCE</w:t>
      </w:r>
    </w:p>
    <w:p w14:paraId="2ACB3B6C" w14:textId="16E3AF26" w:rsidR="00EB24E5" w:rsidRPr="00EB24E5" w:rsidRDefault="00EB24E5" w:rsidP="00EB24E5">
      <w:pPr>
        <w:pStyle w:val="Paragraphe"/>
        <w:numPr>
          <w:ilvl w:val="0"/>
          <w:numId w:val="17"/>
        </w:numPr>
        <w:ind w:hanging="720"/>
        <w:rPr>
          <w:bCs/>
          <w:lang w:val="en-CA"/>
        </w:rPr>
      </w:pPr>
      <w:r w:rsidRPr="00EB24E5">
        <w:rPr>
          <w:bCs/>
          <w:lang w:val="en-CA"/>
        </w:rPr>
        <w:t>Th</w:t>
      </w:r>
      <w:r w:rsidR="007263DC">
        <w:rPr>
          <w:bCs/>
          <w:lang w:val="en-CA"/>
        </w:rPr>
        <w:t>is</w:t>
      </w:r>
      <w:r w:rsidRPr="00EB24E5">
        <w:rPr>
          <w:bCs/>
          <w:lang w:val="en-CA"/>
        </w:rPr>
        <w:t xml:space="preserve"> file</w:t>
      </w:r>
      <w:r>
        <w:rPr>
          <w:bCs/>
          <w:lang w:val="en-CA"/>
        </w:rPr>
        <w:t xml:space="preserve"> </w:t>
      </w:r>
      <w:r w:rsidR="007263DC">
        <w:rPr>
          <w:bCs/>
          <w:lang w:val="en-CA"/>
        </w:rPr>
        <w:t>does not c</w:t>
      </w:r>
      <w:r>
        <w:rPr>
          <w:bCs/>
          <w:lang w:val="en-CA"/>
        </w:rPr>
        <w:t>ontain confidential information.</w:t>
      </w:r>
    </w:p>
    <w:p w14:paraId="6DDD3FBA" w14:textId="7ED438DA" w:rsidR="00EB24E5" w:rsidRPr="007263DC" w:rsidRDefault="00EB24E5" w:rsidP="00EB24E5">
      <w:pPr>
        <w:pStyle w:val="Paragraphe"/>
        <w:numPr>
          <w:ilvl w:val="0"/>
          <w:numId w:val="0"/>
        </w:numPr>
        <w:ind w:left="720"/>
        <w:rPr>
          <w:lang w:val="en-CA"/>
        </w:rPr>
      </w:pPr>
      <w:r>
        <w:fldChar w:fldCharType="begin">
          <w:ffData>
            <w:name w:val=""/>
            <w:enabled/>
            <w:calcOnExit w:val="0"/>
            <w:textInput>
              <w:default w:val="[OR]"/>
            </w:textInput>
          </w:ffData>
        </w:fldChar>
      </w:r>
      <w:r w:rsidRPr="007263DC">
        <w:rPr>
          <w:lang w:val="en-CA"/>
        </w:rPr>
        <w:instrText xml:space="preserve"> FORMTEXT </w:instrText>
      </w:r>
      <w:r>
        <w:fldChar w:fldCharType="separate"/>
      </w:r>
      <w:r w:rsidR="0047649E" w:rsidRPr="0047649E">
        <w:rPr>
          <w:noProof/>
          <w:lang w:val="en-CA"/>
        </w:rPr>
        <w:t>[OR]</w:t>
      </w:r>
      <w:r>
        <w:fldChar w:fldCharType="end"/>
      </w:r>
    </w:p>
    <w:p w14:paraId="46D91506" w14:textId="4D9F9FB2" w:rsidR="007263DC" w:rsidRPr="00223384" w:rsidRDefault="007263DC" w:rsidP="007263DC">
      <w:pPr>
        <w:pStyle w:val="Paragraphe"/>
        <w:numPr>
          <w:ilvl w:val="0"/>
          <w:numId w:val="0"/>
        </w:numPr>
        <w:ind w:left="720"/>
        <w:rPr>
          <w:iCs/>
          <w:lang w:val="en-CA"/>
        </w:rPr>
      </w:pPr>
      <w:r>
        <w:rPr>
          <w:lang w:val="en-CA"/>
        </w:rPr>
        <w:t xml:space="preserve">This file contains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47649E">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Pr="00223384">
        <w:rPr>
          <w:iCs/>
          <w:lang w:val="en-CA"/>
        </w:rPr>
        <w:t>.</w:t>
      </w:r>
    </w:p>
    <w:p w14:paraId="0E062C29" w14:textId="5BD8D414" w:rsidR="008E3888" w:rsidRPr="00EB24E5" w:rsidRDefault="00EB24E5" w:rsidP="008E3888">
      <w:pPr>
        <w:pStyle w:val="Paragraphe"/>
        <w:numPr>
          <w:ilvl w:val="0"/>
          <w:numId w:val="0"/>
        </w:numPr>
        <w:ind w:left="720" w:hanging="720"/>
        <w:rPr>
          <w:b/>
          <w:u w:val="single"/>
          <w:lang w:val="en-CA"/>
        </w:rPr>
      </w:pPr>
      <w:r>
        <w:rPr>
          <w:b/>
          <w:u w:val="single"/>
          <w:lang w:val="en-CA"/>
        </w:rPr>
        <w:t xml:space="preserve">II </w:t>
      </w:r>
      <w:r w:rsidRPr="00EB24E5">
        <w:rPr>
          <w:b/>
          <w:u w:val="single"/>
          <w:lang w:val="en-CA"/>
        </w:rPr>
        <w:t>—</w:t>
      </w:r>
      <w:r>
        <w:rPr>
          <w:b/>
          <w:u w:val="single"/>
          <w:lang w:val="en-CA"/>
        </w:rPr>
        <w:t xml:space="preserve"> </w:t>
      </w:r>
      <w:r w:rsidR="008E3888" w:rsidRPr="00EB24E5">
        <w:rPr>
          <w:b/>
          <w:u w:val="single"/>
          <w:lang w:val="en-CA"/>
        </w:rPr>
        <w:t>FACTS</w:t>
      </w:r>
    </w:p>
    <w:p w14:paraId="5F60C752" w14:textId="1D5A73EF" w:rsidR="00FE31D7" w:rsidRPr="002D2E74" w:rsidRDefault="002D2E74" w:rsidP="00EC6EDB">
      <w:pPr>
        <w:pStyle w:val="Paragraphe"/>
        <w:numPr>
          <w:ilvl w:val="0"/>
          <w:numId w:val="17"/>
        </w:numPr>
        <w:ind w:hanging="720"/>
        <w:rPr>
          <w:lang w:val="en-CA"/>
        </w:rPr>
      </w:pPr>
      <w:r w:rsidRPr="002D2E74">
        <w:rPr>
          <w:lang w:val="en-CA"/>
        </w:rPr>
        <w:t>On</w:t>
      </w:r>
      <w:r w:rsidR="00296F65" w:rsidRPr="002D2E74">
        <w:rPr>
          <w:lang w:val="en-CA"/>
        </w:rPr>
        <w:t xml:space="preserve"> </w:t>
      </w:r>
      <w:r w:rsidRPr="002D2E74">
        <w:rPr>
          <w:lang w:val="en-CA"/>
        </w:rPr>
        <w:fldChar w:fldCharType="begin">
          <w:ffData>
            <w:name w:val="Texte9"/>
            <w:enabled/>
            <w:calcOnExit w:val="0"/>
            <w:textInput>
              <w:default w:val="[date on which you appeared]"/>
            </w:textInput>
          </w:ffData>
        </w:fldChar>
      </w:r>
      <w:bookmarkStart w:id="5" w:name="Texte9"/>
      <w:r w:rsidRPr="002D2E74">
        <w:rPr>
          <w:lang w:val="en-CA"/>
        </w:rPr>
        <w:instrText xml:space="preserve"> FORMTEXT </w:instrText>
      </w:r>
      <w:r w:rsidRPr="002D2E74">
        <w:rPr>
          <w:lang w:val="en-CA"/>
        </w:rPr>
      </w:r>
      <w:r w:rsidRPr="002D2E74">
        <w:rPr>
          <w:lang w:val="en-CA"/>
        </w:rPr>
        <w:fldChar w:fldCharType="separate"/>
      </w:r>
      <w:r w:rsidR="0047649E">
        <w:rPr>
          <w:noProof/>
          <w:lang w:val="en-CA"/>
        </w:rPr>
        <w:t>[date on which you appeared]</w:t>
      </w:r>
      <w:r w:rsidRPr="002D2E74">
        <w:rPr>
          <w:lang w:val="en-CA"/>
        </w:rPr>
        <w:fldChar w:fldCharType="end"/>
      </w:r>
      <w:bookmarkEnd w:id="5"/>
      <w:r w:rsidR="00432859" w:rsidRPr="002D2E74">
        <w:rPr>
          <w:lang w:val="en-CA"/>
        </w:rPr>
        <w:t xml:space="preserve">, </w:t>
      </w:r>
      <w:r w:rsidRPr="002D2E74">
        <w:rPr>
          <w:lang w:val="en-CA"/>
        </w:rPr>
        <w:t>the appellant appeared in</w:t>
      </w:r>
      <w:r w:rsidR="00FE31D7" w:rsidRPr="002D2E74">
        <w:rPr>
          <w:lang w:val="en-CA"/>
        </w:rPr>
        <w:t xml:space="preserve"> </w:t>
      </w:r>
      <w:r w:rsidRPr="002D2E74">
        <w:rPr>
          <w:lang w:val="en-CA"/>
        </w:rPr>
        <w:fldChar w:fldCharType="begin">
          <w:ffData>
            <w:name w:val="Texte10"/>
            <w:enabled/>
            <w:calcOnExit w:val="0"/>
            <w:textInput>
              <w:default w:val="[city where you appeared]"/>
            </w:textInput>
          </w:ffData>
        </w:fldChar>
      </w:r>
      <w:bookmarkStart w:id="6" w:name="Texte10"/>
      <w:r w:rsidRPr="002D2E74">
        <w:rPr>
          <w:lang w:val="en-CA"/>
        </w:rPr>
        <w:instrText xml:space="preserve"> FORMTEXT </w:instrText>
      </w:r>
      <w:r w:rsidRPr="002D2E74">
        <w:rPr>
          <w:lang w:val="en-CA"/>
        </w:rPr>
      </w:r>
      <w:r w:rsidRPr="002D2E74">
        <w:rPr>
          <w:lang w:val="en-CA"/>
        </w:rPr>
        <w:fldChar w:fldCharType="separate"/>
      </w:r>
      <w:r w:rsidR="0047649E">
        <w:rPr>
          <w:noProof/>
          <w:lang w:val="en-CA"/>
        </w:rPr>
        <w:t>[city where you appeared]</w:t>
      </w:r>
      <w:r w:rsidRPr="002D2E74">
        <w:rPr>
          <w:lang w:val="en-CA"/>
        </w:rPr>
        <w:fldChar w:fldCharType="end"/>
      </w:r>
      <w:bookmarkEnd w:id="6"/>
      <w:r w:rsidR="00432859" w:rsidRPr="002D2E74">
        <w:rPr>
          <w:lang w:val="en-CA"/>
        </w:rPr>
        <w:t>,</w:t>
      </w:r>
      <w:r w:rsidR="00FE31D7" w:rsidRPr="002D2E74">
        <w:rPr>
          <w:lang w:val="en-CA"/>
        </w:rPr>
        <w:t xml:space="preserve"> </w:t>
      </w:r>
      <w:r w:rsidR="006260CF">
        <w:rPr>
          <w:lang w:val="en-CA"/>
        </w:rPr>
        <w:t xml:space="preserve">judicial </w:t>
      </w:r>
      <w:r w:rsidR="003E5571">
        <w:rPr>
          <w:lang w:val="en-CA"/>
        </w:rPr>
        <w:t>district of</w:t>
      </w:r>
      <w:r w:rsidR="00FE31D7" w:rsidRPr="002D2E74">
        <w:rPr>
          <w:lang w:val="en-CA"/>
        </w:rPr>
        <w:t xml:space="preserve"> </w:t>
      </w:r>
      <w:r w:rsidR="003E5571">
        <w:rPr>
          <w:lang w:val="en-CA"/>
        </w:rPr>
        <w:fldChar w:fldCharType="begin">
          <w:ffData>
            <w:name w:val=""/>
            <w:enabled/>
            <w:calcOnExit w:val="0"/>
            <w:textInput>
              <w:default w:val="[name of district]"/>
            </w:textInput>
          </w:ffData>
        </w:fldChar>
      </w:r>
      <w:r w:rsidR="003E5571">
        <w:rPr>
          <w:lang w:val="en-CA"/>
        </w:rPr>
        <w:instrText xml:space="preserve"> FORMTEXT </w:instrText>
      </w:r>
      <w:r w:rsidR="003E5571">
        <w:rPr>
          <w:lang w:val="en-CA"/>
        </w:rPr>
      </w:r>
      <w:r w:rsidR="003E5571">
        <w:rPr>
          <w:lang w:val="en-CA"/>
        </w:rPr>
        <w:fldChar w:fldCharType="separate"/>
      </w:r>
      <w:r w:rsidR="0047649E">
        <w:rPr>
          <w:noProof/>
          <w:lang w:val="en-CA"/>
        </w:rPr>
        <w:t>[name of district]</w:t>
      </w:r>
      <w:r w:rsidR="003E5571">
        <w:rPr>
          <w:lang w:val="en-CA"/>
        </w:rPr>
        <w:fldChar w:fldCharType="end"/>
      </w:r>
      <w:r w:rsidR="00FE31D7" w:rsidRPr="002D2E74">
        <w:rPr>
          <w:lang w:val="en-CA"/>
        </w:rPr>
        <w:t xml:space="preserve">, </w:t>
      </w:r>
      <w:r w:rsidR="003E5571">
        <w:rPr>
          <w:lang w:val="en-CA"/>
        </w:rPr>
        <w:t>regarding file number</w:t>
      </w:r>
      <w:r w:rsidR="00EC6EDB">
        <w:rPr>
          <w:lang w:val="en-CA"/>
        </w:rPr>
        <w:t>(s)</w:t>
      </w:r>
      <w:r w:rsidR="003E5571">
        <w:rPr>
          <w:lang w:val="en-CA"/>
        </w:rPr>
        <w:t xml:space="preserve"> </w:t>
      </w:r>
      <w:r w:rsidR="003E5571">
        <w:rPr>
          <w:iCs/>
          <w:lang w:val="en-CA"/>
        </w:rPr>
        <w:fldChar w:fldCharType="begin">
          <w:ffData>
            <w:name w:val=""/>
            <w:enabled/>
            <w:calcOnExit w:val="0"/>
            <w:textInput>
              <w:default w:val="[file number]"/>
            </w:textInput>
          </w:ffData>
        </w:fldChar>
      </w:r>
      <w:r w:rsidR="003E5571">
        <w:rPr>
          <w:iCs/>
          <w:lang w:val="en-CA"/>
        </w:rPr>
        <w:instrText xml:space="preserve"> FORMTEXT </w:instrText>
      </w:r>
      <w:r w:rsidR="003E5571">
        <w:rPr>
          <w:iCs/>
          <w:lang w:val="en-CA"/>
        </w:rPr>
      </w:r>
      <w:r w:rsidR="003E5571">
        <w:rPr>
          <w:iCs/>
          <w:lang w:val="en-CA"/>
        </w:rPr>
        <w:fldChar w:fldCharType="separate"/>
      </w:r>
      <w:r w:rsidR="0047649E">
        <w:rPr>
          <w:iCs/>
          <w:noProof/>
          <w:lang w:val="en-CA"/>
        </w:rPr>
        <w:t>[file number]</w:t>
      </w:r>
      <w:r w:rsidR="003E5571">
        <w:rPr>
          <w:iCs/>
          <w:lang w:val="en-CA"/>
        </w:rPr>
        <w:fldChar w:fldCharType="end"/>
      </w:r>
      <w:r w:rsidR="00432859" w:rsidRPr="002D2E74">
        <w:rPr>
          <w:lang w:val="en-CA"/>
        </w:rPr>
        <w:t xml:space="preserve"> </w:t>
      </w:r>
      <w:r w:rsidR="003E5571">
        <w:rPr>
          <w:lang w:val="en-CA"/>
        </w:rPr>
        <w:t xml:space="preserve">of the </w:t>
      </w:r>
      <w:r w:rsidR="00EC6EDB">
        <w:rPr>
          <w:lang w:val="en-CA"/>
        </w:rPr>
        <w:fldChar w:fldCharType="begin">
          <w:ffData>
            <w:name w:val=""/>
            <w:enabled/>
            <w:calcOnExit w:val="0"/>
            <w:textInput>
              <w:default w:val="[Superior Court or Court of Québec]"/>
            </w:textInput>
          </w:ffData>
        </w:fldChar>
      </w:r>
      <w:r w:rsidR="00EC6EDB">
        <w:rPr>
          <w:lang w:val="en-CA"/>
        </w:rPr>
        <w:instrText xml:space="preserve"> FORMTEXT </w:instrText>
      </w:r>
      <w:r w:rsidR="00EC6EDB">
        <w:rPr>
          <w:lang w:val="en-CA"/>
        </w:rPr>
      </w:r>
      <w:r w:rsidR="00EC6EDB">
        <w:rPr>
          <w:lang w:val="en-CA"/>
        </w:rPr>
        <w:fldChar w:fldCharType="separate"/>
      </w:r>
      <w:r w:rsidR="0047649E">
        <w:rPr>
          <w:noProof/>
          <w:lang w:val="en-CA"/>
        </w:rPr>
        <w:t>[Superior Court or Court of Québec]</w:t>
      </w:r>
      <w:r w:rsidR="00EC6EDB">
        <w:rPr>
          <w:lang w:val="en-CA"/>
        </w:rPr>
        <w:fldChar w:fldCharType="end"/>
      </w:r>
      <w:r w:rsidR="00692D62">
        <w:rPr>
          <w:lang w:val="en-CA"/>
        </w:rPr>
        <w:t>,</w:t>
      </w:r>
      <w:r w:rsidR="00FE31D7" w:rsidRPr="002D2E74">
        <w:rPr>
          <w:lang w:val="en-CA"/>
        </w:rPr>
        <w:t xml:space="preserve"> </w:t>
      </w:r>
      <w:r w:rsidR="00692D62">
        <w:rPr>
          <w:lang w:val="en-CA"/>
        </w:rPr>
        <w:t>on the following counts</w:t>
      </w:r>
      <w:r w:rsidR="005422A2">
        <w:rPr>
          <w:lang w:val="en-CA"/>
        </w:rPr>
        <w:t>:</w:t>
      </w:r>
    </w:p>
    <w:p w14:paraId="4289D921" w14:textId="53186E28" w:rsidR="00FE31D7" w:rsidRPr="0059368E" w:rsidRDefault="001771E5" w:rsidP="00C76146">
      <w:pPr>
        <w:pStyle w:val="Paragraphe"/>
        <w:numPr>
          <w:ilvl w:val="0"/>
          <w:numId w:val="8"/>
        </w:numPr>
        <w:rPr>
          <w:lang w:val="en-CA"/>
        </w:rPr>
      </w:pPr>
      <w:r>
        <w:rPr>
          <w:b/>
          <w:iCs/>
          <w:lang w:val="en-CA"/>
        </w:rPr>
        <w:t>Count</w:t>
      </w:r>
      <w:r w:rsidR="003678C0" w:rsidRPr="002D2E74">
        <w:rPr>
          <w:b/>
          <w:iCs/>
          <w:lang w:val="en-CA"/>
        </w:rPr>
        <w:t xml:space="preserve"> </w:t>
      </w:r>
      <w:r w:rsidR="00993C47">
        <w:rPr>
          <w:b/>
          <w:iCs/>
          <w:lang w:val="en-CA"/>
        </w:rPr>
        <w:t>No.</w:t>
      </w:r>
      <w:r w:rsidR="00D21D39" w:rsidRPr="002D2E74">
        <w:rPr>
          <w:b/>
          <w:iCs/>
          <w:lang w:val="en-CA"/>
        </w:rPr>
        <w:t xml:space="preserve"> </w:t>
      </w:r>
      <w:r w:rsidR="003678C0" w:rsidRPr="002D2E74">
        <w:rPr>
          <w:b/>
          <w:iCs/>
          <w:lang w:val="en-CA"/>
        </w:rPr>
        <w:t>1</w:t>
      </w:r>
      <w:r w:rsidR="003678C0" w:rsidRPr="002D2E74">
        <w:rPr>
          <w:iCs/>
          <w:lang w:val="en-CA"/>
        </w:rPr>
        <w:t xml:space="preserve">: </w:t>
      </w:r>
      <w:r w:rsidR="008E3888">
        <w:rPr>
          <w:iCs/>
          <w:lang w:val="en-CA"/>
        </w:rPr>
        <w:fldChar w:fldCharType="begin">
          <w:ffData>
            <w:name w:val=""/>
            <w:enabled/>
            <w:calcOnExit w:val="0"/>
            <w:textInput>
              <w:default w:val="[insert the text of the offence]"/>
            </w:textInput>
          </w:ffData>
        </w:fldChar>
      </w:r>
      <w:r w:rsidR="008E3888">
        <w:rPr>
          <w:iCs/>
          <w:lang w:val="en-CA"/>
        </w:rPr>
        <w:instrText xml:space="preserve"> FORMTEXT </w:instrText>
      </w:r>
      <w:r w:rsidR="008E3888">
        <w:rPr>
          <w:iCs/>
          <w:lang w:val="en-CA"/>
        </w:rPr>
      </w:r>
      <w:r w:rsidR="008E3888">
        <w:rPr>
          <w:iCs/>
          <w:lang w:val="en-CA"/>
        </w:rPr>
        <w:fldChar w:fldCharType="separate"/>
      </w:r>
      <w:r w:rsidR="0047649E">
        <w:rPr>
          <w:iCs/>
          <w:noProof/>
          <w:lang w:val="en-CA"/>
        </w:rPr>
        <w:t>[insert the text of the offence]</w:t>
      </w:r>
      <w:r w:rsidR="008E3888">
        <w:rPr>
          <w:iCs/>
          <w:lang w:val="en-CA"/>
        </w:rPr>
        <w:fldChar w:fldCharType="end"/>
      </w:r>
      <w:r w:rsidR="00FE31D7" w:rsidRPr="0059368E">
        <w:rPr>
          <w:iCs/>
          <w:lang w:val="en-CA"/>
        </w:rPr>
        <w:t>;</w:t>
      </w:r>
    </w:p>
    <w:p w14:paraId="73B33963" w14:textId="169BA1DC" w:rsidR="00FE31D7" w:rsidRPr="009D70DB" w:rsidRDefault="001771E5" w:rsidP="00C76146">
      <w:pPr>
        <w:pStyle w:val="Paragraphe"/>
        <w:numPr>
          <w:ilvl w:val="0"/>
          <w:numId w:val="8"/>
        </w:numPr>
        <w:rPr>
          <w:lang w:val="en-CA"/>
        </w:rPr>
      </w:pPr>
      <w:r w:rsidRPr="009D70DB">
        <w:rPr>
          <w:b/>
          <w:iCs/>
          <w:lang w:val="en-CA"/>
        </w:rPr>
        <w:t xml:space="preserve">Count </w:t>
      </w:r>
      <w:r w:rsidR="00993C47" w:rsidRPr="009D70DB">
        <w:rPr>
          <w:b/>
          <w:iCs/>
          <w:lang w:val="en-CA"/>
        </w:rPr>
        <w:t>No</w:t>
      </w:r>
      <w:r w:rsidR="00993C47">
        <w:rPr>
          <w:b/>
          <w:iCs/>
          <w:lang w:val="en-CA"/>
        </w:rPr>
        <w:t>.</w:t>
      </w:r>
      <w:r w:rsidR="00D21D39" w:rsidRPr="009D70DB">
        <w:rPr>
          <w:b/>
          <w:iCs/>
          <w:lang w:val="en-CA"/>
        </w:rPr>
        <w:t xml:space="preserve"> </w:t>
      </w:r>
      <w:r w:rsidR="003678C0" w:rsidRPr="009D70DB">
        <w:rPr>
          <w:b/>
          <w:iCs/>
          <w:lang w:val="en-CA"/>
        </w:rPr>
        <w:t>2</w:t>
      </w:r>
      <w:r w:rsidR="003678C0" w:rsidRPr="009D70DB">
        <w:rPr>
          <w:iCs/>
          <w:lang w:val="en-CA"/>
        </w:rPr>
        <w:t xml:space="preserve">: </w:t>
      </w:r>
      <w:r w:rsidR="00D21D39">
        <w:fldChar w:fldCharType="begin">
          <w:ffData>
            <w:name w:val=""/>
            <w:enabled/>
            <w:calcOnExit w:val="0"/>
            <w:textInput>
              <w:default w:val="[...]"/>
            </w:textInput>
          </w:ffData>
        </w:fldChar>
      </w:r>
      <w:r w:rsidR="00D21D39" w:rsidRPr="009D70DB">
        <w:rPr>
          <w:lang w:val="en-CA"/>
        </w:rPr>
        <w:instrText xml:space="preserve"> FORMTEXT </w:instrText>
      </w:r>
      <w:r w:rsidR="00D21D39">
        <w:fldChar w:fldCharType="separate"/>
      </w:r>
      <w:r w:rsidR="0047649E">
        <w:rPr>
          <w:noProof/>
        </w:rPr>
        <w:t>[...]</w:t>
      </w:r>
      <w:r w:rsidR="00D21D39">
        <w:fldChar w:fldCharType="end"/>
      </w:r>
      <w:r w:rsidR="00C76216" w:rsidRPr="009D70DB">
        <w:rPr>
          <w:iCs/>
          <w:lang w:val="en-CA"/>
        </w:rPr>
        <w:t>.</w:t>
      </w:r>
    </w:p>
    <w:p w14:paraId="22AA90F4" w14:textId="4AE355B6" w:rsidR="00C76216" w:rsidRPr="0059368E" w:rsidRDefault="00223384" w:rsidP="00EC6EDB">
      <w:pPr>
        <w:pStyle w:val="Paragraphe"/>
        <w:numPr>
          <w:ilvl w:val="0"/>
          <w:numId w:val="17"/>
        </w:numPr>
        <w:ind w:hanging="720"/>
        <w:rPr>
          <w:lang w:val="en-CA"/>
        </w:rPr>
      </w:pPr>
      <w:r w:rsidRPr="0059368E">
        <w:rPr>
          <w:lang w:val="en-CA"/>
        </w:rPr>
        <w:lastRenderedPageBreak/>
        <w:t>On</w:t>
      </w:r>
      <w:r w:rsidR="00C76216" w:rsidRPr="0059368E">
        <w:rPr>
          <w:lang w:val="en-CA"/>
        </w:rPr>
        <w:t xml:space="preserve"> </w:t>
      </w:r>
      <w:r w:rsidR="00D04EC9">
        <w:fldChar w:fldCharType="begin">
          <w:ffData>
            <w:name w:val=""/>
            <w:enabled/>
            <w:calcOnExit w:val="0"/>
            <w:textInput>
              <w:default w:val="[date(s) on which you stood trial]"/>
            </w:textInput>
          </w:ffData>
        </w:fldChar>
      </w:r>
      <w:r w:rsidR="00D04EC9" w:rsidRPr="00D04EC9">
        <w:rPr>
          <w:lang w:val="en-CA"/>
        </w:rPr>
        <w:instrText xml:space="preserve"> FORMTEXT </w:instrText>
      </w:r>
      <w:r w:rsidR="00D04EC9">
        <w:fldChar w:fldCharType="separate"/>
      </w:r>
      <w:r w:rsidR="0047649E" w:rsidRPr="0047649E">
        <w:rPr>
          <w:noProof/>
          <w:lang w:val="en-CA"/>
        </w:rPr>
        <w:t>[date(s) on which you stood trial]</w:t>
      </w:r>
      <w:r w:rsidR="00D04EC9">
        <w:fldChar w:fldCharType="end"/>
      </w:r>
      <w:r w:rsidR="00C76216" w:rsidRPr="0059368E">
        <w:rPr>
          <w:lang w:val="en-CA"/>
        </w:rPr>
        <w:t xml:space="preserve">, </w:t>
      </w:r>
      <w:r w:rsidRPr="00223384">
        <w:rPr>
          <w:lang w:val="en-CA"/>
        </w:rPr>
        <w:t xml:space="preserve">the appellant stood trial </w:t>
      </w:r>
      <w:r w:rsidR="00E83662">
        <w:rPr>
          <w:lang w:val="en-CA"/>
        </w:rPr>
        <w:t xml:space="preserve">on </w:t>
      </w:r>
      <w:r w:rsidRPr="00223384">
        <w:rPr>
          <w:lang w:val="en-CA"/>
        </w:rPr>
        <w:t xml:space="preserve">the </w:t>
      </w:r>
      <w:r w:rsidR="00C4122E">
        <w:rPr>
          <w:lang w:val="en-CA"/>
        </w:rPr>
        <w:t xml:space="preserve">counts </w:t>
      </w:r>
      <w:r w:rsidR="00E70B5C">
        <w:rPr>
          <w:lang w:val="en-CA"/>
        </w:rPr>
        <w:t xml:space="preserve">described </w:t>
      </w:r>
      <w:r w:rsidRPr="00223384">
        <w:rPr>
          <w:lang w:val="en-CA"/>
        </w:rPr>
        <w:t xml:space="preserve">in the </w:t>
      </w:r>
      <w:r w:rsidR="00D04EC9">
        <w:rPr>
          <w:lang w:val="en-CA"/>
        </w:rPr>
        <w:t>second</w:t>
      </w:r>
      <w:r w:rsidR="00E70B5C">
        <w:rPr>
          <w:lang w:val="en-CA"/>
        </w:rPr>
        <w:t xml:space="preserve"> </w:t>
      </w:r>
      <w:r w:rsidRPr="00223384">
        <w:rPr>
          <w:lang w:val="en-CA"/>
        </w:rPr>
        <w:t>paragraph before the Honourable</w:t>
      </w:r>
      <w:r w:rsidR="00C76216" w:rsidRPr="0059368E">
        <w:rPr>
          <w:lang w:val="en-CA"/>
        </w:rPr>
        <w:t xml:space="preserve"> </w:t>
      </w:r>
      <w:r>
        <w:fldChar w:fldCharType="begin">
          <w:ffData>
            <w:name w:val=""/>
            <w:enabled/>
            <w:calcOnExit w:val="0"/>
            <w:textInput>
              <w:default w:val="[name of judge]"/>
            </w:textInput>
          </w:ffData>
        </w:fldChar>
      </w:r>
      <w:r w:rsidRPr="0059368E">
        <w:rPr>
          <w:lang w:val="en-CA"/>
        </w:rPr>
        <w:instrText xml:space="preserve"> FORMTEXT </w:instrText>
      </w:r>
      <w:r>
        <w:fldChar w:fldCharType="separate"/>
      </w:r>
      <w:r w:rsidR="0047649E" w:rsidRPr="0047649E">
        <w:rPr>
          <w:noProof/>
          <w:lang w:val="en-CA"/>
        </w:rPr>
        <w:t>[name of judge]</w:t>
      </w:r>
      <w:r>
        <w:fldChar w:fldCharType="end"/>
      </w:r>
      <w:r w:rsidR="00C76216" w:rsidRPr="0059368E">
        <w:rPr>
          <w:lang w:val="en-CA"/>
        </w:rPr>
        <w:t xml:space="preserve"> </w:t>
      </w:r>
      <w:r w:rsidRPr="0059368E">
        <w:rPr>
          <w:lang w:val="en-CA"/>
        </w:rPr>
        <w:t xml:space="preserve">of the </w:t>
      </w:r>
      <w:r w:rsidR="00D04EC9">
        <w:rPr>
          <w:iCs/>
        </w:rPr>
        <w:fldChar w:fldCharType="begin">
          <w:ffData>
            <w:name w:val=""/>
            <w:enabled/>
            <w:calcOnExit w:val="0"/>
            <w:textInput>
              <w:default w:val="[Superior Court or Court of Québec]"/>
            </w:textInput>
          </w:ffData>
        </w:fldChar>
      </w:r>
      <w:r w:rsidR="00D04EC9" w:rsidRPr="00D04EC9">
        <w:rPr>
          <w:iCs/>
          <w:lang w:val="en-CA"/>
        </w:rPr>
        <w:instrText xml:space="preserve"> FORMTEXT </w:instrText>
      </w:r>
      <w:r w:rsidR="00D04EC9">
        <w:rPr>
          <w:iCs/>
        </w:rPr>
      </w:r>
      <w:r w:rsidR="00D04EC9">
        <w:rPr>
          <w:iCs/>
        </w:rPr>
        <w:fldChar w:fldCharType="separate"/>
      </w:r>
      <w:r w:rsidR="0047649E" w:rsidRPr="0047649E">
        <w:rPr>
          <w:iCs/>
          <w:noProof/>
          <w:lang w:val="en-CA"/>
        </w:rPr>
        <w:t>[Superior Court or Court of Québec]</w:t>
      </w:r>
      <w:r w:rsidR="00D04EC9">
        <w:rPr>
          <w:iCs/>
        </w:rPr>
        <w:fldChar w:fldCharType="end"/>
      </w:r>
      <w:r w:rsidR="003F4D12" w:rsidRPr="0059368E">
        <w:rPr>
          <w:iCs/>
          <w:lang w:val="en-CA"/>
        </w:rPr>
        <w:t xml:space="preserve"> </w:t>
      </w:r>
      <w:r w:rsidR="00E83662">
        <w:rPr>
          <w:iCs/>
          <w:lang w:val="en-CA"/>
        </w:rPr>
        <w:t>at the</w:t>
      </w:r>
      <w:r w:rsidR="00E83662" w:rsidRPr="0059368E">
        <w:rPr>
          <w:iCs/>
          <w:lang w:val="en-CA"/>
        </w:rPr>
        <w:t xml:space="preserve"> </w:t>
      </w:r>
      <w:r>
        <w:fldChar w:fldCharType="begin">
          <w:ffData>
            <w:name w:val=""/>
            <w:enabled/>
            <w:calcOnExit w:val="0"/>
            <w:textInput>
              <w:default w:val="[name of city]"/>
            </w:textInput>
          </w:ffData>
        </w:fldChar>
      </w:r>
      <w:r w:rsidRPr="0059368E">
        <w:rPr>
          <w:lang w:val="en-CA"/>
        </w:rPr>
        <w:instrText xml:space="preserve"> FORMTEXT </w:instrText>
      </w:r>
      <w:r>
        <w:fldChar w:fldCharType="separate"/>
      </w:r>
      <w:r w:rsidR="0047649E" w:rsidRPr="0047649E">
        <w:rPr>
          <w:noProof/>
          <w:lang w:val="en-CA"/>
        </w:rPr>
        <w:t>[name of city]</w:t>
      </w:r>
      <w:r>
        <w:fldChar w:fldCharType="end"/>
      </w:r>
      <w:r w:rsidR="00E83662" w:rsidRPr="009D70DB">
        <w:rPr>
          <w:lang w:val="en-CA"/>
        </w:rPr>
        <w:t xml:space="preserve"> Courthouse</w:t>
      </w:r>
      <w:r w:rsidR="003F4D12" w:rsidRPr="0059368E">
        <w:rPr>
          <w:iCs/>
          <w:lang w:val="en-CA"/>
        </w:rPr>
        <w:t>,</w:t>
      </w:r>
      <w:r w:rsidR="00C76216" w:rsidRPr="0059368E">
        <w:rPr>
          <w:iCs/>
          <w:lang w:val="en-CA"/>
        </w:rPr>
        <w:t xml:space="preserve"> </w:t>
      </w:r>
      <w:r w:rsidR="00E83662">
        <w:rPr>
          <w:iCs/>
          <w:lang w:val="en-CA"/>
        </w:rPr>
        <w:t xml:space="preserve">judicial </w:t>
      </w:r>
      <w:r w:rsidR="00C76216" w:rsidRPr="0059368E">
        <w:rPr>
          <w:iCs/>
          <w:lang w:val="en-CA"/>
        </w:rPr>
        <w:t xml:space="preserve">district </w:t>
      </w:r>
      <w:r w:rsidRPr="0059368E">
        <w:rPr>
          <w:iCs/>
          <w:lang w:val="en-CA"/>
        </w:rPr>
        <w:t>of</w:t>
      </w:r>
      <w:r w:rsidR="00C76216" w:rsidRPr="0059368E">
        <w:rPr>
          <w:iCs/>
          <w:lang w:val="en-CA"/>
        </w:rPr>
        <w:t xml:space="preserve"> </w:t>
      </w:r>
      <w:r>
        <w:fldChar w:fldCharType="begin">
          <w:ffData>
            <w:name w:val=""/>
            <w:enabled/>
            <w:calcOnExit w:val="0"/>
            <w:textInput>
              <w:default w:val="[name of district]"/>
            </w:textInput>
          </w:ffData>
        </w:fldChar>
      </w:r>
      <w:r w:rsidRPr="0059368E">
        <w:rPr>
          <w:lang w:val="en-CA"/>
        </w:rPr>
        <w:instrText xml:space="preserve"> FORMTEXT </w:instrText>
      </w:r>
      <w:r>
        <w:fldChar w:fldCharType="separate"/>
      </w:r>
      <w:r w:rsidR="0047649E" w:rsidRPr="0047649E">
        <w:rPr>
          <w:noProof/>
          <w:lang w:val="en-CA"/>
        </w:rPr>
        <w:t>[name of district]</w:t>
      </w:r>
      <w:r>
        <w:fldChar w:fldCharType="end"/>
      </w:r>
      <w:r w:rsidR="00C76216" w:rsidRPr="0059368E">
        <w:rPr>
          <w:lang w:val="en-CA"/>
        </w:rPr>
        <w:t>.</w:t>
      </w:r>
    </w:p>
    <w:p w14:paraId="7DC483A1" w14:textId="7DD0C3D0" w:rsidR="00FE31D7" w:rsidRPr="00223384" w:rsidRDefault="00223384" w:rsidP="00EC6EDB">
      <w:pPr>
        <w:pStyle w:val="Paragraphe"/>
        <w:numPr>
          <w:ilvl w:val="0"/>
          <w:numId w:val="17"/>
        </w:numPr>
        <w:ind w:hanging="720"/>
        <w:rPr>
          <w:lang w:val="en-CA"/>
        </w:rPr>
      </w:pPr>
      <w:r w:rsidRPr="00223384">
        <w:rPr>
          <w:lang w:val="en-CA"/>
        </w:rPr>
        <w:t>On</w:t>
      </w:r>
      <w:r w:rsidR="00FE31D7" w:rsidRPr="00223384">
        <w:rPr>
          <w:lang w:val="en-CA"/>
        </w:rPr>
        <w:t xml:space="preserve"> </w:t>
      </w:r>
      <w:r w:rsidRPr="00223384">
        <w:rPr>
          <w:lang w:val="en-CA"/>
        </w:rPr>
        <w:fldChar w:fldCharType="begin">
          <w:ffData>
            <w:name w:val=""/>
            <w:enabled/>
            <w:calcOnExit w:val="0"/>
            <w:textInput>
              <w:default w:val="[date of judgment]"/>
            </w:textInput>
          </w:ffData>
        </w:fldChar>
      </w:r>
      <w:r w:rsidRPr="00223384">
        <w:rPr>
          <w:lang w:val="en-CA"/>
        </w:rPr>
        <w:instrText xml:space="preserve"> FORMTEXT </w:instrText>
      </w:r>
      <w:r w:rsidRPr="00223384">
        <w:rPr>
          <w:lang w:val="en-CA"/>
        </w:rPr>
      </w:r>
      <w:r w:rsidRPr="00223384">
        <w:rPr>
          <w:lang w:val="en-CA"/>
        </w:rPr>
        <w:fldChar w:fldCharType="separate"/>
      </w:r>
      <w:r w:rsidR="0047649E">
        <w:rPr>
          <w:noProof/>
          <w:lang w:val="en-CA"/>
        </w:rPr>
        <w:t>[date of judgment]</w:t>
      </w:r>
      <w:r w:rsidRPr="00223384">
        <w:rPr>
          <w:lang w:val="en-CA"/>
        </w:rPr>
        <w:fldChar w:fldCharType="end"/>
      </w:r>
      <w:r w:rsidR="00FE31D7" w:rsidRPr="00223384">
        <w:rPr>
          <w:lang w:val="en-CA"/>
        </w:rPr>
        <w:t>,</w:t>
      </w:r>
      <w:r w:rsidRPr="00223384">
        <w:rPr>
          <w:lang w:val="en-CA"/>
        </w:rPr>
        <w:t xml:space="preserve"> the trial judge</w:t>
      </w:r>
      <w:r w:rsidR="000275C9">
        <w:rPr>
          <w:lang w:val="en-CA"/>
        </w:rPr>
        <w:t xml:space="preserve"> found the appellant</w:t>
      </w:r>
      <w:r w:rsidR="005422A2">
        <w:rPr>
          <w:lang w:val="en-CA"/>
        </w:rPr>
        <w:t>:</w:t>
      </w:r>
    </w:p>
    <w:p w14:paraId="78F4885B" w14:textId="709CF252" w:rsidR="00C76216" w:rsidRPr="00223384" w:rsidRDefault="000275C9" w:rsidP="00C76146">
      <w:pPr>
        <w:pStyle w:val="Paragraphe"/>
        <w:numPr>
          <w:ilvl w:val="0"/>
          <w:numId w:val="9"/>
        </w:numPr>
        <w:rPr>
          <w:lang w:val="en-CA"/>
        </w:rPr>
      </w:pPr>
      <w:r>
        <w:rPr>
          <w:b/>
          <w:iCs/>
          <w:lang w:val="en-CA"/>
        </w:rPr>
        <w:t>Count</w:t>
      </w:r>
      <w:r w:rsidR="00123F54" w:rsidRPr="00223384">
        <w:rPr>
          <w:b/>
          <w:iCs/>
          <w:lang w:val="en-CA"/>
        </w:rPr>
        <w:t xml:space="preserve"> </w:t>
      </w:r>
      <w:r w:rsidR="0085127E">
        <w:rPr>
          <w:b/>
          <w:iCs/>
          <w:lang w:val="en-CA"/>
        </w:rPr>
        <w:t>No.</w:t>
      </w:r>
      <w:r w:rsidR="00D21D39" w:rsidRPr="00223384">
        <w:rPr>
          <w:b/>
          <w:iCs/>
          <w:lang w:val="en-CA"/>
        </w:rPr>
        <w:t xml:space="preserve"> </w:t>
      </w:r>
      <w:r w:rsidR="00123F54" w:rsidRPr="00223384">
        <w:rPr>
          <w:b/>
          <w:iCs/>
          <w:lang w:val="en-CA"/>
        </w:rPr>
        <w:t>1</w:t>
      </w:r>
      <w:r w:rsidR="00123F54" w:rsidRPr="00223384">
        <w:rPr>
          <w:iCs/>
          <w:lang w:val="en-CA"/>
        </w:rPr>
        <w:t xml:space="preserve">: </w:t>
      </w:r>
      <w:r w:rsidR="00CF7E7C">
        <w:rPr>
          <w:iCs/>
          <w:lang w:val="en-CA"/>
        </w:rPr>
        <w:fldChar w:fldCharType="begin">
          <w:ffData>
            <w:name w:val=""/>
            <w:enabled/>
            <w:calcOnExit w:val="0"/>
            <w:textInput>
              <w:default w:val="[specify the judge's conclusion on each count]"/>
            </w:textInput>
          </w:ffData>
        </w:fldChar>
      </w:r>
      <w:r w:rsidR="00CF7E7C">
        <w:rPr>
          <w:iCs/>
          <w:lang w:val="en-CA"/>
        </w:rPr>
        <w:instrText xml:space="preserve"> FORMTEXT </w:instrText>
      </w:r>
      <w:r w:rsidR="00CF7E7C">
        <w:rPr>
          <w:iCs/>
          <w:lang w:val="en-CA"/>
        </w:rPr>
      </w:r>
      <w:r w:rsidR="00CF7E7C">
        <w:rPr>
          <w:iCs/>
          <w:lang w:val="en-CA"/>
        </w:rPr>
        <w:fldChar w:fldCharType="separate"/>
      </w:r>
      <w:r w:rsidR="0047649E">
        <w:rPr>
          <w:iCs/>
          <w:noProof/>
          <w:lang w:val="en-CA"/>
        </w:rPr>
        <w:t>[specify the judge's conclusion on each count]</w:t>
      </w:r>
      <w:r w:rsidR="00CF7E7C">
        <w:rPr>
          <w:iCs/>
          <w:lang w:val="en-CA"/>
        </w:rPr>
        <w:fldChar w:fldCharType="end"/>
      </w:r>
      <w:r w:rsidR="00C76216" w:rsidRPr="00223384">
        <w:rPr>
          <w:iCs/>
          <w:lang w:val="en-CA"/>
        </w:rPr>
        <w:t>;</w:t>
      </w:r>
    </w:p>
    <w:p w14:paraId="5895F4DE" w14:textId="0B281417" w:rsidR="00C76216" w:rsidRPr="00223384" w:rsidRDefault="000275C9" w:rsidP="00C76146">
      <w:pPr>
        <w:pStyle w:val="Paragraphe"/>
        <w:numPr>
          <w:ilvl w:val="0"/>
          <w:numId w:val="9"/>
        </w:numPr>
        <w:rPr>
          <w:lang w:val="en-CA"/>
        </w:rPr>
      </w:pPr>
      <w:r>
        <w:rPr>
          <w:b/>
          <w:iCs/>
          <w:lang w:val="en-CA"/>
        </w:rPr>
        <w:t>Count</w:t>
      </w:r>
      <w:r w:rsidR="00123F54" w:rsidRPr="00223384">
        <w:rPr>
          <w:b/>
          <w:iCs/>
          <w:lang w:val="en-CA"/>
        </w:rPr>
        <w:t xml:space="preserve"> </w:t>
      </w:r>
      <w:r w:rsidR="0085127E">
        <w:rPr>
          <w:b/>
          <w:iCs/>
          <w:lang w:val="en-CA"/>
        </w:rPr>
        <w:t>No.</w:t>
      </w:r>
      <w:r w:rsidR="00D21D39" w:rsidRPr="00223384">
        <w:rPr>
          <w:b/>
          <w:iCs/>
          <w:lang w:val="en-CA"/>
        </w:rPr>
        <w:t xml:space="preserve"> </w:t>
      </w:r>
      <w:r w:rsidR="00123F54" w:rsidRPr="00223384">
        <w:rPr>
          <w:b/>
          <w:iCs/>
          <w:lang w:val="en-CA"/>
        </w:rPr>
        <w:t>2</w:t>
      </w:r>
      <w:r w:rsidR="00123F54" w:rsidRPr="00223384">
        <w:rPr>
          <w:iCs/>
          <w:lang w:val="en-CA"/>
        </w:rPr>
        <w:t xml:space="preserve">: </w:t>
      </w:r>
      <w:r w:rsidR="00D21D39" w:rsidRPr="00223384">
        <w:rPr>
          <w:lang w:val="en-CA"/>
        </w:rPr>
        <w:fldChar w:fldCharType="begin">
          <w:ffData>
            <w:name w:val=""/>
            <w:enabled/>
            <w:calcOnExit w:val="0"/>
            <w:textInput>
              <w:default w:val="[...]"/>
            </w:textInput>
          </w:ffData>
        </w:fldChar>
      </w:r>
      <w:r w:rsidR="00D21D39" w:rsidRPr="00223384">
        <w:rPr>
          <w:lang w:val="en-CA"/>
        </w:rPr>
        <w:instrText xml:space="preserve"> FORMTEXT </w:instrText>
      </w:r>
      <w:r w:rsidR="00D21D39" w:rsidRPr="00223384">
        <w:rPr>
          <w:lang w:val="en-CA"/>
        </w:rPr>
      </w:r>
      <w:r w:rsidR="00D21D39" w:rsidRPr="00223384">
        <w:rPr>
          <w:lang w:val="en-CA"/>
        </w:rPr>
        <w:fldChar w:fldCharType="separate"/>
      </w:r>
      <w:r w:rsidR="0047649E">
        <w:rPr>
          <w:noProof/>
          <w:lang w:val="en-CA"/>
        </w:rPr>
        <w:t>[...]</w:t>
      </w:r>
      <w:r w:rsidR="00D21D39" w:rsidRPr="00223384">
        <w:rPr>
          <w:lang w:val="en-CA"/>
        </w:rPr>
        <w:fldChar w:fldCharType="end"/>
      </w:r>
      <w:r w:rsidR="00C76216" w:rsidRPr="00223384">
        <w:rPr>
          <w:iCs/>
          <w:lang w:val="en-CA"/>
        </w:rPr>
        <w:t>.</w:t>
      </w:r>
    </w:p>
    <w:p w14:paraId="076C9515" w14:textId="1D89E21C" w:rsidR="007D0074" w:rsidRPr="00223384" w:rsidRDefault="000275C9" w:rsidP="00EC6EDB">
      <w:pPr>
        <w:pStyle w:val="Paragraphe"/>
        <w:numPr>
          <w:ilvl w:val="0"/>
          <w:numId w:val="17"/>
        </w:numPr>
        <w:ind w:hanging="720"/>
        <w:rPr>
          <w:lang w:val="en-CA"/>
        </w:rPr>
      </w:pPr>
      <w:r>
        <w:rPr>
          <w:lang w:val="en-CA"/>
        </w:rPr>
        <w:t>The trial lasted for</w:t>
      </w:r>
      <w:r w:rsidR="007D0074" w:rsidRPr="00223384">
        <w:rPr>
          <w:lang w:val="en-CA"/>
        </w:rPr>
        <w:t xml:space="preserve"> </w:t>
      </w:r>
      <w:r w:rsidR="00CF7E7C">
        <w:rPr>
          <w:iCs/>
          <w:lang w:val="en-CA"/>
        </w:rPr>
        <w:fldChar w:fldCharType="begin">
          <w:ffData>
            <w:name w:val=""/>
            <w:enabled/>
            <w:calcOnExit w:val="0"/>
            <w:textInput>
              <w:default w:val="[specify the duration of the trial]"/>
            </w:textInput>
          </w:ffData>
        </w:fldChar>
      </w:r>
      <w:r w:rsidR="00CF7E7C">
        <w:rPr>
          <w:iCs/>
          <w:lang w:val="en-CA"/>
        </w:rPr>
        <w:instrText xml:space="preserve"> FORMTEXT </w:instrText>
      </w:r>
      <w:r w:rsidR="00CF7E7C">
        <w:rPr>
          <w:iCs/>
          <w:lang w:val="en-CA"/>
        </w:rPr>
      </w:r>
      <w:r w:rsidR="00CF7E7C">
        <w:rPr>
          <w:iCs/>
          <w:lang w:val="en-CA"/>
        </w:rPr>
        <w:fldChar w:fldCharType="separate"/>
      </w:r>
      <w:r w:rsidR="0047649E">
        <w:rPr>
          <w:iCs/>
          <w:noProof/>
          <w:lang w:val="en-CA"/>
        </w:rPr>
        <w:t>[specify the duration of the trial]</w:t>
      </w:r>
      <w:r w:rsidR="00CF7E7C">
        <w:rPr>
          <w:iCs/>
          <w:lang w:val="en-CA"/>
        </w:rPr>
        <w:fldChar w:fldCharType="end"/>
      </w:r>
      <w:r w:rsidR="002A413D">
        <w:rPr>
          <w:iCs/>
          <w:lang w:val="en-CA"/>
        </w:rPr>
        <w:t xml:space="preserve"> days</w:t>
      </w:r>
      <w:r w:rsidR="00DD3E7E" w:rsidRPr="00223384">
        <w:rPr>
          <w:iCs/>
          <w:lang w:val="en-CA"/>
        </w:rPr>
        <w:t>.</w:t>
      </w:r>
    </w:p>
    <w:p w14:paraId="5DC17B83" w14:textId="100116D9" w:rsidR="00C76216" w:rsidRPr="00223384" w:rsidRDefault="000275C9" w:rsidP="00EC6EDB">
      <w:pPr>
        <w:pStyle w:val="Paragraphe"/>
        <w:numPr>
          <w:ilvl w:val="0"/>
          <w:numId w:val="17"/>
        </w:numPr>
        <w:ind w:hanging="720"/>
        <w:rPr>
          <w:lang w:val="en-CA"/>
        </w:rPr>
      </w:pPr>
      <w:r>
        <w:rPr>
          <w:lang w:val="en-CA"/>
        </w:rPr>
        <w:t>On</w:t>
      </w:r>
      <w:r w:rsidR="00C76216" w:rsidRPr="00223384">
        <w:rPr>
          <w:lang w:val="en-CA"/>
        </w:rPr>
        <w:t xml:space="preserve"> </w:t>
      </w:r>
      <w:r>
        <w:rPr>
          <w:lang w:val="en-CA"/>
        </w:rPr>
        <w:fldChar w:fldCharType="begin">
          <w:ffData>
            <w:name w:val=""/>
            <w:enabled/>
            <w:calcOnExit w:val="0"/>
            <w:textInput>
              <w:default w:val="[date of sentencing]"/>
            </w:textInput>
          </w:ffData>
        </w:fldChar>
      </w:r>
      <w:r>
        <w:rPr>
          <w:lang w:val="en-CA"/>
        </w:rPr>
        <w:instrText xml:space="preserve"> FORMTEXT </w:instrText>
      </w:r>
      <w:r>
        <w:rPr>
          <w:lang w:val="en-CA"/>
        </w:rPr>
      </w:r>
      <w:r>
        <w:rPr>
          <w:lang w:val="en-CA"/>
        </w:rPr>
        <w:fldChar w:fldCharType="separate"/>
      </w:r>
      <w:r w:rsidR="0047649E">
        <w:rPr>
          <w:noProof/>
          <w:lang w:val="en-CA"/>
        </w:rPr>
        <w:t>[date of sentencing]</w:t>
      </w:r>
      <w:r>
        <w:rPr>
          <w:lang w:val="en-CA"/>
        </w:rPr>
        <w:fldChar w:fldCharType="end"/>
      </w:r>
      <w:r w:rsidR="00C76216" w:rsidRPr="00223384">
        <w:rPr>
          <w:lang w:val="en-CA"/>
        </w:rPr>
        <w:t xml:space="preserve">, </w:t>
      </w:r>
      <w:r>
        <w:rPr>
          <w:lang w:val="en-CA"/>
        </w:rPr>
        <w:t>the appellant was sentenced to:</w:t>
      </w:r>
    </w:p>
    <w:p w14:paraId="109668A9" w14:textId="78B1E915" w:rsidR="00A31738" w:rsidRPr="00223384" w:rsidRDefault="000275C9" w:rsidP="00C76146">
      <w:pPr>
        <w:pStyle w:val="Paragraphe"/>
        <w:numPr>
          <w:ilvl w:val="0"/>
          <w:numId w:val="10"/>
        </w:numPr>
        <w:rPr>
          <w:lang w:val="en-CA"/>
        </w:rPr>
      </w:pPr>
      <w:r>
        <w:rPr>
          <w:b/>
          <w:iCs/>
          <w:lang w:val="en-CA"/>
        </w:rPr>
        <w:t>Count</w:t>
      </w:r>
      <w:r w:rsidR="00383CC6" w:rsidRPr="00223384">
        <w:rPr>
          <w:b/>
          <w:iCs/>
          <w:lang w:val="en-CA"/>
        </w:rPr>
        <w:t xml:space="preserve"> </w:t>
      </w:r>
      <w:r w:rsidR="00A54E68">
        <w:rPr>
          <w:b/>
          <w:iCs/>
          <w:lang w:val="en-CA"/>
        </w:rPr>
        <w:t>No.</w:t>
      </w:r>
      <w:r w:rsidR="00D21D39" w:rsidRPr="00223384">
        <w:rPr>
          <w:b/>
          <w:iCs/>
          <w:lang w:val="en-CA"/>
        </w:rPr>
        <w:t xml:space="preserve"> </w:t>
      </w:r>
      <w:r w:rsidR="00383CC6" w:rsidRPr="00223384">
        <w:rPr>
          <w:b/>
          <w:iCs/>
          <w:lang w:val="en-CA"/>
        </w:rPr>
        <w:t>1</w:t>
      </w:r>
      <w:r w:rsidR="00383CC6" w:rsidRPr="00223384">
        <w:rPr>
          <w:iCs/>
          <w:lang w:val="en-CA"/>
        </w:rPr>
        <w:t xml:space="preserve">: </w:t>
      </w:r>
      <w:r>
        <w:rPr>
          <w:iCs/>
          <w:lang w:val="en-CA"/>
        </w:rPr>
        <w:fldChar w:fldCharType="begin">
          <w:ffData>
            <w:name w:val=""/>
            <w:enabled/>
            <w:calcOnExit w:val="0"/>
            <w:textInput>
              <w:default w:val="[sentence imposed for each count]"/>
            </w:textInput>
          </w:ffData>
        </w:fldChar>
      </w:r>
      <w:r>
        <w:rPr>
          <w:iCs/>
          <w:lang w:val="en-CA"/>
        </w:rPr>
        <w:instrText xml:space="preserve"> FORMTEXT </w:instrText>
      </w:r>
      <w:r>
        <w:rPr>
          <w:iCs/>
          <w:lang w:val="en-CA"/>
        </w:rPr>
      </w:r>
      <w:r>
        <w:rPr>
          <w:iCs/>
          <w:lang w:val="en-CA"/>
        </w:rPr>
        <w:fldChar w:fldCharType="separate"/>
      </w:r>
      <w:r w:rsidR="0047649E">
        <w:rPr>
          <w:iCs/>
          <w:noProof/>
          <w:lang w:val="en-CA"/>
        </w:rPr>
        <w:t>[sentence imposed for each count]</w:t>
      </w:r>
      <w:r>
        <w:rPr>
          <w:iCs/>
          <w:lang w:val="en-CA"/>
        </w:rPr>
        <w:fldChar w:fldCharType="end"/>
      </w:r>
      <w:r w:rsidR="00A31738" w:rsidRPr="00223384">
        <w:rPr>
          <w:iCs/>
          <w:lang w:val="en-CA"/>
        </w:rPr>
        <w:t>;</w:t>
      </w:r>
    </w:p>
    <w:p w14:paraId="557DF869" w14:textId="4AA46EE2" w:rsidR="00A31738" w:rsidRPr="00223384" w:rsidRDefault="000275C9" w:rsidP="00C76146">
      <w:pPr>
        <w:pStyle w:val="Paragraphe"/>
        <w:numPr>
          <w:ilvl w:val="0"/>
          <w:numId w:val="10"/>
        </w:numPr>
        <w:rPr>
          <w:lang w:val="en-CA"/>
        </w:rPr>
      </w:pPr>
      <w:r>
        <w:rPr>
          <w:b/>
          <w:iCs/>
          <w:lang w:val="en-CA"/>
        </w:rPr>
        <w:t>Count</w:t>
      </w:r>
      <w:r w:rsidR="00383CC6" w:rsidRPr="00223384">
        <w:rPr>
          <w:b/>
          <w:iCs/>
          <w:lang w:val="en-CA"/>
        </w:rPr>
        <w:t xml:space="preserve"> </w:t>
      </w:r>
      <w:r w:rsidR="00A54E68">
        <w:rPr>
          <w:b/>
          <w:iCs/>
          <w:lang w:val="en-CA"/>
        </w:rPr>
        <w:t>No.</w:t>
      </w:r>
      <w:r w:rsidR="00D21D39" w:rsidRPr="00223384">
        <w:rPr>
          <w:b/>
          <w:iCs/>
          <w:lang w:val="en-CA"/>
        </w:rPr>
        <w:t xml:space="preserve"> </w:t>
      </w:r>
      <w:r w:rsidR="00383CC6" w:rsidRPr="00223384">
        <w:rPr>
          <w:b/>
          <w:iCs/>
          <w:lang w:val="en-CA"/>
        </w:rPr>
        <w:t>2</w:t>
      </w:r>
      <w:r w:rsidR="00383CC6" w:rsidRPr="00223384">
        <w:rPr>
          <w:iCs/>
          <w:lang w:val="en-CA"/>
        </w:rPr>
        <w:t xml:space="preserve">: </w:t>
      </w:r>
      <w:r w:rsidR="00D21D39" w:rsidRPr="00223384">
        <w:rPr>
          <w:lang w:val="en-CA"/>
        </w:rPr>
        <w:fldChar w:fldCharType="begin">
          <w:ffData>
            <w:name w:val=""/>
            <w:enabled/>
            <w:calcOnExit w:val="0"/>
            <w:textInput>
              <w:default w:val="[...]"/>
            </w:textInput>
          </w:ffData>
        </w:fldChar>
      </w:r>
      <w:r w:rsidR="00D21D39" w:rsidRPr="00223384">
        <w:rPr>
          <w:lang w:val="en-CA"/>
        </w:rPr>
        <w:instrText xml:space="preserve"> FORMTEXT </w:instrText>
      </w:r>
      <w:r w:rsidR="00D21D39" w:rsidRPr="00223384">
        <w:rPr>
          <w:lang w:val="en-CA"/>
        </w:rPr>
      </w:r>
      <w:r w:rsidR="00D21D39" w:rsidRPr="00223384">
        <w:rPr>
          <w:lang w:val="en-CA"/>
        </w:rPr>
        <w:fldChar w:fldCharType="separate"/>
      </w:r>
      <w:r w:rsidR="0047649E">
        <w:rPr>
          <w:noProof/>
          <w:lang w:val="en-CA"/>
        </w:rPr>
        <w:t>[...]</w:t>
      </w:r>
      <w:r w:rsidR="00D21D39" w:rsidRPr="00223384">
        <w:rPr>
          <w:lang w:val="en-CA"/>
        </w:rPr>
        <w:fldChar w:fldCharType="end"/>
      </w:r>
      <w:r w:rsidR="00A31738" w:rsidRPr="00223384">
        <w:rPr>
          <w:iCs/>
          <w:lang w:val="en-CA"/>
        </w:rPr>
        <w:t>.</w:t>
      </w:r>
    </w:p>
    <w:p w14:paraId="3897CDC6" w14:textId="7FDCC31A" w:rsidR="008E3888" w:rsidRPr="005C7F9D" w:rsidRDefault="008E3888" w:rsidP="00C76146">
      <w:pPr>
        <w:spacing w:line="360" w:lineRule="auto"/>
        <w:ind w:left="705" w:right="58"/>
        <w:jc w:val="both"/>
        <w:rPr>
          <w:lang w:val="en-CA"/>
        </w:rPr>
      </w:pPr>
      <w:r>
        <w:fldChar w:fldCharType="begin">
          <w:ffData>
            <w:name w:val=""/>
            <w:enabled/>
            <w:calcOnExit w:val="0"/>
            <w:textInput>
              <w:default w:val="[OR]"/>
            </w:textInput>
          </w:ffData>
        </w:fldChar>
      </w:r>
      <w:r w:rsidRPr="005C7F9D">
        <w:rPr>
          <w:lang w:val="en-CA"/>
        </w:rPr>
        <w:instrText xml:space="preserve"> FORMTEXT </w:instrText>
      </w:r>
      <w:r>
        <w:fldChar w:fldCharType="separate"/>
      </w:r>
      <w:r w:rsidR="0047649E">
        <w:rPr>
          <w:noProof/>
        </w:rPr>
        <w:t>[OR]</w:t>
      </w:r>
      <w:r>
        <w:fldChar w:fldCharType="end"/>
      </w:r>
    </w:p>
    <w:p w14:paraId="1DB97092" w14:textId="353D1940" w:rsidR="002B31D6" w:rsidRPr="007263DC" w:rsidRDefault="000275C9" w:rsidP="007263DC">
      <w:pPr>
        <w:spacing w:line="360" w:lineRule="auto"/>
        <w:ind w:left="705" w:right="58"/>
        <w:jc w:val="both"/>
        <w:rPr>
          <w:rFonts w:cs="Arial"/>
          <w:lang w:val="en-CA"/>
        </w:rPr>
      </w:pPr>
      <w:r>
        <w:rPr>
          <w:iCs/>
          <w:lang w:val="en-CA"/>
        </w:rPr>
        <w:t>At the time of drafting of this notice of appeal, the sentence had not yet been imposed</w:t>
      </w:r>
      <w:r w:rsidR="00DD3E7E" w:rsidRPr="00223384">
        <w:rPr>
          <w:iCs/>
          <w:lang w:val="en-CA"/>
        </w:rPr>
        <w:t>.</w:t>
      </w:r>
    </w:p>
    <w:p w14:paraId="0B2ECE9F" w14:textId="34220095" w:rsidR="002B31D6" w:rsidRPr="008E3888" w:rsidRDefault="008E3888" w:rsidP="008E3888">
      <w:pPr>
        <w:spacing w:before="240" w:after="240" w:line="360" w:lineRule="auto"/>
        <w:rPr>
          <w:rFonts w:cs="Arial"/>
          <w:b/>
          <w:szCs w:val="24"/>
          <w:u w:val="single"/>
        </w:rPr>
      </w:pPr>
      <w:r w:rsidRPr="00B96421">
        <w:rPr>
          <w:rFonts w:cs="Arial"/>
          <w:b/>
          <w:szCs w:val="24"/>
          <w:u w:val="single"/>
        </w:rPr>
        <w:t>II</w:t>
      </w:r>
      <w:r w:rsidR="00F57BB3">
        <w:rPr>
          <w:rFonts w:cs="Arial"/>
          <w:b/>
          <w:szCs w:val="24"/>
          <w:u w:val="single"/>
        </w:rPr>
        <w:t>I</w:t>
      </w:r>
      <w:r w:rsidRPr="00B96421">
        <w:rPr>
          <w:rFonts w:cs="Arial"/>
          <w:b/>
          <w:szCs w:val="24"/>
          <w:u w:val="single"/>
        </w:rPr>
        <w:t xml:space="preserve"> </w:t>
      </w:r>
      <w:r w:rsidR="00F20D11" w:rsidRPr="00F20D11">
        <w:rPr>
          <w:b/>
          <w:u w:val="single"/>
        </w:rPr>
        <w:t>—</w:t>
      </w:r>
      <w:r>
        <w:rPr>
          <w:rFonts w:cs="Arial"/>
          <w:b/>
          <w:szCs w:val="24"/>
          <w:u w:val="single"/>
        </w:rPr>
        <w:t xml:space="preserve"> GROUNDS OF </w:t>
      </w:r>
      <w:proofErr w:type="spellStart"/>
      <w:r>
        <w:rPr>
          <w:rFonts w:cs="Arial"/>
          <w:b/>
          <w:szCs w:val="24"/>
          <w:u w:val="single"/>
        </w:rPr>
        <w:t>APPEAL</w:t>
      </w:r>
      <w:proofErr w:type="spellEnd"/>
    </w:p>
    <w:p w14:paraId="0B139C43" w14:textId="2F4C169E" w:rsidR="00824D6B" w:rsidRPr="00223384" w:rsidRDefault="004A26C5" w:rsidP="00EC6EDB">
      <w:pPr>
        <w:pStyle w:val="Paragraphe"/>
        <w:numPr>
          <w:ilvl w:val="0"/>
          <w:numId w:val="17"/>
        </w:numPr>
        <w:ind w:hanging="720"/>
        <w:rPr>
          <w:lang w:val="en-CA"/>
        </w:rPr>
      </w:pPr>
      <w:r>
        <w:rPr>
          <w:lang w:val="en-CA"/>
        </w:rPr>
        <w:t>The</w:t>
      </w:r>
      <w:r w:rsidR="002A413D">
        <w:rPr>
          <w:lang w:val="en-CA"/>
        </w:rPr>
        <w:t xml:space="preserve"> appellant </w:t>
      </w:r>
      <w:r w:rsidR="00613D38">
        <w:rPr>
          <w:lang w:val="en-CA"/>
        </w:rPr>
        <w:t xml:space="preserve">submits that the trial judge </w:t>
      </w:r>
      <w:r w:rsidR="007263DC">
        <w:rPr>
          <w:lang w:val="en-CA"/>
        </w:rPr>
        <w:t>committed errors of</w:t>
      </w:r>
      <w:r w:rsidR="00613D38">
        <w:rPr>
          <w:lang w:val="en-CA"/>
        </w:rPr>
        <w:t xml:space="preserve"> law and </w:t>
      </w:r>
      <w:r w:rsidR="002A413D">
        <w:rPr>
          <w:lang w:val="en-CA"/>
        </w:rPr>
        <w:t>wishes to appeal</w:t>
      </w:r>
      <w:r>
        <w:rPr>
          <w:lang w:val="en-CA"/>
        </w:rPr>
        <w:t xml:space="preserve"> </w:t>
      </w:r>
      <w:r w:rsidR="00613D38">
        <w:rPr>
          <w:iCs/>
          <w:lang w:val="en-CA"/>
        </w:rPr>
        <w:t xml:space="preserve">the </w:t>
      </w:r>
      <w:r w:rsidR="002A413D">
        <w:rPr>
          <w:lang w:val="en-CA"/>
        </w:rPr>
        <w:t>conviction</w:t>
      </w:r>
      <w:r>
        <w:rPr>
          <w:lang w:val="en-CA"/>
        </w:rPr>
        <w:t xml:space="preserve"> on the following grounds:</w:t>
      </w:r>
      <w:r w:rsidR="00AE6D96">
        <w:rPr>
          <w:lang w:val="en-CA"/>
        </w:rPr>
        <w:t xml:space="preserve"> </w:t>
      </w:r>
    </w:p>
    <w:p w14:paraId="600657B8" w14:textId="507BD380" w:rsidR="008E3888" w:rsidRDefault="00BF7AD6" w:rsidP="00F20D11">
      <w:pPr>
        <w:pStyle w:val="Paragraphe"/>
        <w:numPr>
          <w:ilvl w:val="1"/>
          <w:numId w:val="16"/>
        </w:numPr>
        <w:ind w:left="1418" w:hanging="709"/>
        <w:rPr>
          <w:lang w:val="en-CA"/>
        </w:rPr>
      </w:pPr>
      <w:r>
        <w:rPr>
          <w:lang w:val="en-CA"/>
        </w:rPr>
        <w:t>The trial judge erred in law by concluding that</w:t>
      </w:r>
      <w:r w:rsidRPr="00223384">
        <w:rPr>
          <w:lang w:val="en-CA"/>
        </w:rPr>
        <w:t xml:space="preserve"> </w:t>
      </w:r>
      <w:r w:rsidR="007263DC">
        <w:rPr>
          <w:iCs/>
          <w:lang w:val="en-CA"/>
        </w:rPr>
        <w:fldChar w:fldCharType="begin">
          <w:ffData>
            <w:name w:val=""/>
            <w:enabled/>
            <w:calcOnExit w:val="0"/>
            <w:textInput>
              <w:default w:val="[explain in detail the grounds you intend to argue]"/>
            </w:textInput>
          </w:ffData>
        </w:fldChar>
      </w:r>
      <w:r w:rsidR="007263DC">
        <w:rPr>
          <w:iCs/>
          <w:lang w:val="en-CA"/>
        </w:rPr>
        <w:instrText xml:space="preserve"> FORMTEXT </w:instrText>
      </w:r>
      <w:r w:rsidR="007263DC">
        <w:rPr>
          <w:iCs/>
          <w:lang w:val="en-CA"/>
        </w:rPr>
      </w:r>
      <w:r w:rsidR="007263DC">
        <w:rPr>
          <w:iCs/>
          <w:lang w:val="en-CA"/>
        </w:rPr>
        <w:fldChar w:fldCharType="separate"/>
      </w:r>
      <w:r w:rsidR="0047649E">
        <w:rPr>
          <w:iCs/>
          <w:noProof/>
          <w:lang w:val="en-CA"/>
        </w:rPr>
        <w:t>[explain in detail the grounds you intend to argue]</w:t>
      </w:r>
      <w:r w:rsidR="007263DC">
        <w:rPr>
          <w:iCs/>
          <w:lang w:val="en-CA"/>
        </w:rPr>
        <w:fldChar w:fldCharType="end"/>
      </w:r>
      <w:r w:rsidR="00824D6B" w:rsidRPr="00223384">
        <w:rPr>
          <w:iCs/>
          <w:lang w:val="en-CA"/>
        </w:rPr>
        <w:t>;</w:t>
      </w:r>
    </w:p>
    <w:p w14:paraId="7C6DD2FA" w14:textId="4192FB44" w:rsidR="00824D6B" w:rsidRPr="008E3888" w:rsidRDefault="00BF7AD6" w:rsidP="00F20D11">
      <w:pPr>
        <w:pStyle w:val="Paragraphe"/>
        <w:numPr>
          <w:ilvl w:val="1"/>
          <w:numId w:val="16"/>
        </w:numPr>
        <w:ind w:left="1418" w:hanging="709"/>
        <w:rPr>
          <w:lang w:val="en-CA"/>
        </w:rPr>
      </w:pPr>
      <w:r w:rsidRPr="008E3888">
        <w:rPr>
          <w:lang w:val="en-CA"/>
        </w:rPr>
        <w:t xml:space="preserve">The trial judge erred in law by concluding that </w:t>
      </w:r>
      <w:r w:rsidR="0041336D" w:rsidRPr="008E3888">
        <w:rPr>
          <w:lang w:val="en-CA"/>
        </w:rPr>
        <w:fldChar w:fldCharType="begin">
          <w:ffData>
            <w:name w:val=""/>
            <w:enabled/>
            <w:calcOnExit w:val="0"/>
            <w:textInput>
              <w:default w:val="[...]"/>
            </w:textInput>
          </w:ffData>
        </w:fldChar>
      </w:r>
      <w:r w:rsidR="0041336D" w:rsidRPr="008E3888">
        <w:rPr>
          <w:lang w:val="en-CA"/>
        </w:rPr>
        <w:instrText xml:space="preserve"> FORMTEXT </w:instrText>
      </w:r>
      <w:r w:rsidR="0041336D" w:rsidRPr="008E3888">
        <w:rPr>
          <w:lang w:val="en-CA"/>
        </w:rPr>
      </w:r>
      <w:r w:rsidR="0041336D" w:rsidRPr="008E3888">
        <w:rPr>
          <w:lang w:val="en-CA"/>
        </w:rPr>
        <w:fldChar w:fldCharType="separate"/>
      </w:r>
      <w:r w:rsidR="0047649E">
        <w:rPr>
          <w:noProof/>
          <w:lang w:val="en-CA"/>
        </w:rPr>
        <w:t>[...]</w:t>
      </w:r>
      <w:r w:rsidR="0041336D" w:rsidRPr="008E3888">
        <w:rPr>
          <w:lang w:val="en-CA"/>
        </w:rPr>
        <w:fldChar w:fldCharType="end"/>
      </w:r>
      <w:r w:rsidR="0041336D" w:rsidRPr="008E3888">
        <w:rPr>
          <w:lang w:val="en-CA"/>
        </w:rPr>
        <w:t>.</w:t>
      </w:r>
    </w:p>
    <w:p w14:paraId="5A839506" w14:textId="6B8597CB" w:rsidR="00824D6B" w:rsidRPr="00223384" w:rsidRDefault="00BF7AD6" w:rsidP="00EC6EDB">
      <w:pPr>
        <w:pStyle w:val="Paragraphe"/>
        <w:numPr>
          <w:ilvl w:val="0"/>
          <w:numId w:val="17"/>
        </w:numPr>
        <w:ind w:hanging="720"/>
        <w:rPr>
          <w:lang w:val="en-CA"/>
        </w:rPr>
      </w:pPr>
      <w:r>
        <w:rPr>
          <w:lang w:val="en-CA"/>
        </w:rPr>
        <w:t>At trial</w:t>
      </w:r>
      <w:r w:rsidR="00824D6B" w:rsidRPr="00223384">
        <w:rPr>
          <w:lang w:val="en-CA"/>
        </w:rPr>
        <w:t xml:space="preserve">, </w:t>
      </w:r>
      <w:r>
        <w:rPr>
          <w:lang w:val="en-CA"/>
        </w:rPr>
        <w:t xml:space="preserve">the appellant was represented by </w:t>
      </w:r>
      <w:proofErr w:type="spellStart"/>
      <w:r>
        <w:rPr>
          <w:lang w:val="en-CA"/>
        </w:rPr>
        <w:t>Mtre</w:t>
      </w:r>
      <w:proofErr w:type="spellEnd"/>
      <w:r w:rsidR="00824D6B" w:rsidRPr="00223384">
        <w:rPr>
          <w:lang w:val="en-CA"/>
        </w:rPr>
        <w:t xml:space="preserve"> </w:t>
      </w:r>
      <w:r w:rsidR="00536936">
        <w:rPr>
          <w:iCs/>
          <w:lang w:val="en-CA"/>
        </w:rPr>
        <w:fldChar w:fldCharType="begin">
          <w:ffData>
            <w:name w:val=""/>
            <w:enabled/>
            <w:calcOnExit w:val="0"/>
            <w:textInput>
              <w:default w:val="[name of counsel]"/>
            </w:textInput>
          </w:ffData>
        </w:fldChar>
      </w:r>
      <w:r w:rsidR="00536936">
        <w:rPr>
          <w:iCs/>
          <w:lang w:val="en-CA"/>
        </w:rPr>
        <w:instrText xml:space="preserve"> FORMTEXT </w:instrText>
      </w:r>
      <w:r w:rsidR="00536936">
        <w:rPr>
          <w:iCs/>
          <w:lang w:val="en-CA"/>
        </w:rPr>
      </w:r>
      <w:r w:rsidR="00536936">
        <w:rPr>
          <w:iCs/>
          <w:lang w:val="en-CA"/>
        </w:rPr>
        <w:fldChar w:fldCharType="separate"/>
      </w:r>
      <w:r w:rsidR="0047649E">
        <w:rPr>
          <w:iCs/>
          <w:noProof/>
          <w:lang w:val="en-CA"/>
        </w:rPr>
        <w:t>[name of counsel]</w:t>
      </w:r>
      <w:r w:rsidR="00536936">
        <w:rPr>
          <w:iCs/>
          <w:lang w:val="en-CA"/>
        </w:rPr>
        <w:fldChar w:fldCharType="end"/>
      </w:r>
      <w:r w:rsidR="00824D6B" w:rsidRPr="00223384">
        <w:rPr>
          <w:lang w:val="en-CA"/>
        </w:rPr>
        <w:t xml:space="preserve">, </w:t>
      </w:r>
      <w:r>
        <w:rPr>
          <w:lang w:val="en-CA"/>
        </w:rPr>
        <w:t xml:space="preserve">whose offices are located at </w:t>
      </w:r>
      <w:r w:rsidR="005720DD">
        <w:rPr>
          <w:iCs/>
          <w:lang w:val="en-CA"/>
        </w:rPr>
        <w:fldChar w:fldCharType="begin">
          <w:ffData>
            <w:name w:val=""/>
            <w:enabled/>
            <w:calcOnExit w:val="0"/>
            <w:textInput>
              <w:default w:val="[counsel’s address and email]"/>
            </w:textInput>
          </w:ffData>
        </w:fldChar>
      </w:r>
      <w:r w:rsidR="005720DD">
        <w:rPr>
          <w:iCs/>
          <w:lang w:val="en-CA"/>
        </w:rPr>
        <w:instrText xml:space="preserve"> FORMTEXT </w:instrText>
      </w:r>
      <w:r w:rsidR="005720DD">
        <w:rPr>
          <w:iCs/>
          <w:lang w:val="en-CA"/>
        </w:rPr>
      </w:r>
      <w:r w:rsidR="005720DD">
        <w:rPr>
          <w:iCs/>
          <w:lang w:val="en-CA"/>
        </w:rPr>
        <w:fldChar w:fldCharType="separate"/>
      </w:r>
      <w:r w:rsidR="0047649E">
        <w:rPr>
          <w:iCs/>
          <w:noProof/>
          <w:lang w:val="en-CA"/>
        </w:rPr>
        <w:t>[counsel’s address and email]</w:t>
      </w:r>
      <w:r w:rsidR="005720DD">
        <w:rPr>
          <w:iCs/>
          <w:lang w:val="en-CA"/>
        </w:rPr>
        <w:fldChar w:fldCharType="end"/>
      </w:r>
      <w:r w:rsidR="00F20D11">
        <w:rPr>
          <w:lang w:val="en-CA"/>
        </w:rPr>
        <w:t>.</w:t>
      </w:r>
    </w:p>
    <w:p w14:paraId="2954407D" w14:textId="1D8BB43E" w:rsidR="00824D6B" w:rsidRPr="00A32CCD" w:rsidRDefault="00A32CCD" w:rsidP="00A32CCD">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47649E">
        <w:rPr>
          <w:noProof/>
        </w:rPr>
        <w:t>[OR]</w:t>
      </w:r>
      <w:r>
        <w:fldChar w:fldCharType="end"/>
      </w:r>
    </w:p>
    <w:p w14:paraId="04F8E179" w14:textId="3843B685" w:rsidR="00824D6B" w:rsidRPr="00223384" w:rsidRDefault="00BF7AD6" w:rsidP="00C76146">
      <w:pPr>
        <w:pStyle w:val="Paragraphe"/>
        <w:numPr>
          <w:ilvl w:val="0"/>
          <w:numId w:val="0"/>
        </w:numPr>
        <w:ind w:left="720"/>
        <w:rPr>
          <w:lang w:val="en-CA"/>
        </w:rPr>
      </w:pPr>
      <w:r>
        <w:rPr>
          <w:lang w:val="en-CA"/>
        </w:rPr>
        <w:t>At trial</w:t>
      </w:r>
      <w:r w:rsidR="00451903" w:rsidRPr="00223384">
        <w:rPr>
          <w:lang w:val="en-CA"/>
        </w:rPr>
        <w:t xml:space="preserve">, </w:t>
      </w:r>
      <w:r>
        <w:rPr>
          <w:lang w:val="en-CA"/>
        </w:rPr>
        <w:t>the appellant was not represented by counsel</w:t>
      </w:r>
      <w:r w:rsidR="00F20D11">
        <w:rPr>
          <w:lang w:val="en-CA"/>
        </w:rPr>
        <w:t>.</w:t>
      </w:r>
    </w:p>
    <w:p w14:paraId="6738162E" w14:textId="0067F1C5" w:rsidR="007878C0" w:rsidRPr="007263DC" w:rsidRDefault="00BF7AD6" w:rsidP="007263DC">
      <w:pPr>
        <w:pStyle w:val="Paragraphe"/>
        <w:numPr>
          <w:ilvl w:val="0"/>
          <w:numId w:val="17"/>
        </w:numPr>
        <w:ind w:hanging="720"/>
        <w:rPr>
          <w:lang w:val="en-CA"/>
        </w:rPr>
      </w:pPr>
      <w:r>
        <w:rPr>
          <w:lang w:val="en-CA"/>
        </w:rPr>
        <w:lastRenderedPageBreak/>
        <w:t>At trial</w:t>
      </w:r>
      <w:r w:rsidR="00451903" w:rsidRPr="00223384">
        <w:rPr>
          <w:lang w:val="en-CA"/>
        </w:rPr>
        <w:t xml:space="preserve">, </w:t>
      </w:r>
      <w:r>
        <w:rPr>
          <w:lang w:val="en-CA"/>
        </w:rPr>
        <w:t xml:space="preserve">the respondent was represented by </w:t>
      </w:r>
      <w:proofErr w:type="spellStart"/>
      <w:r w:rsidR="00451903" w:rsidRPr="00223384">
        <w:rPr>
          <w:lang w:val="en-CA"/>
        </w:rPr>
        <w:t>M</w:t>
      </w:r>
      <w:r>
        <w:rPr>
          <w:lang w:val="en-CA"/>
        </w:rPr>
        <w:t>tr</w:t>
      </w:r>
      <w:r w:rsidR="00451903" w:rsidRPr="00223384">
        <w:rPr>
          <w:lang w:val="en-CA"/>
        </w:rPr>
        <w:t>e</w:t>
      </w:r>
      <w:proofErr w:type="spellEnd"/>
      <w:r w:rsidR="00451903" w:rsidRPr="00223384">
        <w:rPr>
          <w:lang w:val="en-CA"/>
        </w:rPr>
        <w:t xml:space="preserve"> </w:t>
      </w:r>
      <w:r>
        <w:rPr>
          <w:iCs/>
          <w:lang w:val="en-CA"/>
        </w:rPr>
        <w:fldChar w:fldCharType="begin">
          <w:ffData>
            <w:name w:val=""/>
            <w:enabled/>
            <w:calcOnExit w:val="0"/>
            <w:textInput>
              <w:default w:val="[name of counsel]"/>
            </w:textInput>
          </w:ffData>
        </w:fldChar>
      </w:r>
      <w:r>
        <w:rPr>
          <w:iCs/>
          <w:lang w:val="en-CA"/>
        </w:rPr>
        <w:instrText xml:space="preserve"> FORMTEXT </w:instrText>
      </w:r>
      <w:r>
        <w:rPr>
          <w:iCs/>
          <w:lang w:val="en-CA"/>
        </w:rPr>
      </w:r>
      <w:r>
        <w:rPr>
          <w:iCs/>
          <w:lang w:val="en-CA"/>
        </w:rPr>
        <w:fldChar w:fldCharType="separate"/>
      </w:r>
      <w:r w:rsidR="0047649E">
        <w:rPr>
          <w:iCs/>
          <w:noProof/>
          <w:lang w:val="en-CA"/>
        </w:rPr>
        <w:t>[name of counsel]</w:t>
      </w:r>
      <w:r>
        <w:rPr>
          <w:iCs/>
          <w:lang w:val="en-CA"/>
        </w:rPr>
        <w:fldChar w:fldCharType="end"/>
      </w:r>
      <w:r w:rsidR="00E310D9" w:rsidRPr="00223384">
        <w:rPr>
          <w:lang w:val="en-CA"/>
        </w:rPr>
        <w:t xml:space="preserve">, </w:t>
      </w:r>
      <w:r w:rsidR="00254196">
        <w:rPr>
          <w:lang w:val="en-CA"/>
        </w:rPr>
        <w:t>criminal and penal prosecuting attorney</w:t>
      </w:r>
      <w:r w:rsidR="00997E33" w:rsidRPr="00223384">
        <w:rPr>
          <w:lang w:val="en-CA"/>
        </w:rPr>
        <w:t>,</w:t>
      </w:r>
      <w:r w:rsidR="00451903" w:rsidRPr="00223384">
        <w:rPr>
          <w:lang w:val="en-CA"/>
        </w:rPr>
        <w:t xml:space="preserve"> </w:t>
      </w:r>
      <w:r w:rsidR="007878C0">
        <w:rPr>
          <w:lang w:val="en-CA"/>
        </w:rPr>
        <w:t>whose offices are located at</w:t>
      </w:r>
      <w:r w:rsidR="00451903" w:rsidRPr="00223384">
        <w:rPr>
          <w:lang w:val="en-CA"/>
        </w:rPr>
        <w:t xml:space="preserve"> </w:t>
      </w:r>
      <w:r w:rsidR="005720DD">
        <w:rPr>
          <w:iCs/>
          <w:lang w:val="en-CA"/>
        </w:rPr>
        <w:fldChar w:fldCharType="begin">
          <w:ffData>
            <w:name w:val=""/>
            <w:enabled/>
            <w:calcOnExit w:val="0"/>
            <w:textInput>
              <w:default w:val="[counsel’s address and email]"/>
            </w:textInput>
          </w:ffData>
        </w:fldChar>
      </w:r>
      <w:r w:rsidR="005720DD">
        <w:rPr>
          <w:iCs/>
          <w:lang w:val="en-CA"/>
        </w:rPr>
        <w:instrText xml:space="preserve"> FORMTEXT </w:instrText>
      </w:r>
      <w:r w:rsidR="005720DD">
        <w:rPr>
          <w:iCs/>
          <w:lang w:val="en-CA"/>
        </w:rPr>
      </w:r>
      <w:r w:rsidR="005720DD">
        <w:rPr>
          <w:iCs/>
          <w:lang w:val="en-CA"/>
        </w:rPr>
        <w:fldChar w:fldCharType="separate"/>
      </w:r>
      <w:r w:rsidR="0047649E">
        <w:rPr>
          <w:iCs/>
          <w:noProof/>
          <w:lang w:val="en-CA"/>
        </w:rPr>
        <w:t>[counsel’s address and email]</w:t>
      </w:r>
      <w:r w:rsidR="005720DD">
        <w:rPr>
          <w:iCs/>
          <w:lang w:val="en-CA"/>
        </w:rPr>
        <w:fldChar w:fldCharType="end"/>
      </w:r>
      <w:r w:rsidR="00451903" w:rsidRPr="00223384">
        <w:rPr>
          <w:lang w:val="en-CA"/>
        </w:rPr>
        <w:t>.</w:t>
      </w:r>
    </w:p>
    <w:p w14:paraId="5BB5F7B1" w14:textId="77777777" w:rsidR="00A32CCD" w:rsidRDefault="00A32CCD" w:rsidP="00C76146">
      <w:pPr>
        <w:pStyle w:val="Paragraphe"/>
        <w:numPr>
          <w:ilvl w:val="0"/>
          <w:numId w:val="0"/>
        </w:numPr>
        <w:rPr>
          <w:b/>
          <w:lang w:val="en-CA"/>
        </w:rPr>
      </w:pPr>
    </w:p>
    <w:p w14:paraId="6B8BAB56" w14:textId="2524F478" w:rsidR="00A26E20" w:rsidRPr="00223384" w:rsidRDefault="007878C0" w:rsidP="00C76146">
      <w:pPr>
        <w:pStyle w:val="Paragraphe"/>
        <w:numPr>
          <w:ilvl w:val="0"/>
          <w:numId w:val="0"/>
        </w:numPr>
        <w:rPr>
          <w:b/>
          <w:lang w:val="en-CA"/>
        </w:rPr>
      </w:pPr>
      <w:r>
        <w:rPr>
          <w:b/>
          <w:lang w:val="en-CA"/>
        </w:rPr>
        <w:t>FOR THESE</w:t>
      </w:r>
      <w:r w:rsidR="00451903" w:rsidRPr="00223384">
        <w:rPr>
          <w:b/>
          <w:lang w:val="en-CA"/>
        </w:rPr>
        <w:t> </w:t>
      </w:r>
      <w:r>
        <w:rPr>
          <w:b/>
          <w:lang w:val="en-CA"/>
        </w:rPr>
        <w:t>REASONS, MAY IT PLEASE THE COURT TO</w:t>
      </w:r>
      <w:r w:rsidR="00451903" w:rsidRPr="00223384">
        <w:rPr>
          <w:b/>
          <w:lang w:val="en-CA"/>
        </w:rPr>
        <w:t>:</w:t>
      </w:r>
    </w:p>
    <w:p w14:paraId="5AECBB09" w14:textId="15C358D8" w:rsidR="001D3FB0" w:rsidRPr="00223384" w:rsidRDefault="00336AB8" w:rsidP="00A32CCD">
      <w:pPr>
        <w:pStyle w:val="Paragraphe"/>
        <w:numPr>
          <w:ilvl w:val="0"/>
          <w:numId w:val="0"/>
        </w:numPr>
        <w:ind w:left="709"/>
        <w:rPr>
          <w:lang w:val="en-CA"/>
        </w:rPr>
      </w:pPr>
      <w:r>
        <w:rPr>
          <w:b/>
          <w:lang w:val="en-CA"/>
        </w:rPr>
        <w:t>ALLOW</w:t>
      </w:r>
      <w:r w:rsidR="00845772" w:rsidRPr="00223384">
        <w:rPr>
          <w:lang w:val="en-CA"/>
        </w:rPr>
        <w:t xml:space="preserve"> </w:t>
      </w:r>
      <w:r w:rsidR="007878C0">
        <w:rPr>
          <w:lang w:val="en-CA"/>
        </w:rPr>
        <w:t xml:space="preserve">the </w:t>
      </w:r>
      <w:proofErr w:type="gramStart"/>
      <w:r w:rsidR="007878C0">
        <w:rPr>
          <w:lang w:val="en-CA"/>
        </w:rPr>
        <w:t>appeal</w:t>
      </w:r>
      <w:r w:rsidR="00845772" w:rsidRPr="00223384">
        <w:rPr>
          <w:lang w:val="en-CA"/>
        </w:rPr>
        <w:t>;</w:t>
      </w:r>
      <w:proofErr w:type="gramEnd"/>
    </w:p>
    <w:p w14:paraId="61D740AB" w14:textId="1C1C5D65" w:rsidR="00451903" w:rsidRPr="00223384" w:rsidRDefault="00336AB8" w:rsidP="00A32CCD">
      <w:pPr>
        <w:pStyle w:val="Paragraphe"/>
        <w:numPr>
          <w:ilvl w:val="0"/>
          <w:numId w:val="0"/>
        </w:numPr>
        <w:ind w:left="709"/>
        <w:rPr>
          <w:lang w:val="en-CA"/>
        </w:rPr>
      </w:pPr>
      <w:r>
        <w:rPr>
          <w:b/>
          <w:bCs/>
          <w:lang w:val="en-CA"/>
        </w:rPr>
        <w:t>SET ASIDE</w:t>
      </w:r>
      <w:r w:rsidR="00451903" w:rsidRPr="00223384">
        <w:rPr>
          <w:b/>
          <w:bCs/>
          <w:lang w:val="en-CA"/>
        </w:rPr>
        <w:t xml:space="preserve"> </w:t>
      </w:r>
      <w:r w:rsidR="007878C0">
        <w:rPr>
          <w:lang w:val="en-CA"/>
        </w:rPr>
        <w:t>the conviction entered by the trial judge on</w:t>
      </w:r>
      <w:r w:rsidR="00451903" w:rsidRPr="00223384">
        <w:rPr>
          <w:lang w:val="en-CA"/>
        </w:rPr>
        <w:t xml:space="preserve"> </w:t>
      </w:r>
      <w:r w:rsidR="007878C0">
        <w:rPr>
          <w:iCs/>
          <w:lang w:val="en-CA"/>
        </w:rPr>
        <w:fldChar w:fldCharType="begin">
          <w:ffData>
            <w:name w:val=""/>
            <w:enabled/>
            <w:calcOnExit w:val="0"/>
            <w:textInput>
              <w:default w:val="[date of judgment]"/>
            </w:textInput>
          </w:ffData>
        </w:fldChar>
      </w:r>
      <w:r w:rsidR="007878C0">
        <w:rPr>
          <w:iCs/>
          <w:lang w:val="en-CA"/>
        </w:rPr>
        <w:instrText xml:space="preserve"> FORMTEXT </w:instrText>
      </w:r>
      <w:r w:rsidR="007878C0">
        <w:rPr>
          <w:iCs/>
          <w:lang w:val="en-CA"/>
        </w:rPr>
      </w:r>
      <w:r w:rsidR="007878C0">
        <w:rPr>
          <w:iCs/>
          <w:lang w:val="en-CA"/>
        </w:rPr>
        <w:fldChar w:fldCharType="separate"/>
      </w:r>
      <w:r w:rsidR="0047649E">
        <w:rPr>
          <w:iCs/>
          <w:noProof/>
          <w:lang w:val="en-CA"/>
        </w:rPr>
        <w:t>[date of judgment]</w:t>
      </w:r>
      <w:r w:rsidR="007878C0">
        <w:rPr>
          <w:iCs/>
          <w:lang w:val="en-CA"/>
        </w:rPr>
        <w:fldChar w:fldCharType="end"/>
      </w:r>
      <w:r w:rsidR="00451903" w:rsidRPr="00223384">
        <w:rPr>
          <w:lang w:val="en-CA"/>
        </w:rPr>
        <w:t>;</w:t>
      </w:r>
    </w:p>
    <w:p w14:paraId="5846DFA8" w14:textId="2020E997" w:rsidR="00451903" w:rsidRPr="00223384" w:rsidRDefault="00FA65AC" w:rsidP="00A32CCD">
      <w:pPr>
        <w:pStyle w:val="Paragraphe"/>
        <w:numPr>
          <w:ilvl w:val="0"/>
          <w:numId w:val="0"/>
        </w:numPr>
        <w:ind w:left="709"/>
        <w:rPr>
          <w:lang w:val="en-CA"/>
        </w:rPr>
      </w:pPr>
      <w:r w:rsidRPr="00223384">
        <w:rPr>
          <w:b/>
          <w:bCs/>
          <w:lang w:val="en-CA"/>
        </w:rPr>
        <w:t>SU</w:t>
      </w:r>
      <w:r w:rsidR="007878C0">
        <w:rPr>
          <w:b/>
          <w:bCs/>
          <w:lang w:val="en-CA"/>
        </w:rPr>
        <w:t>BSTITUTE</w:t>
      </w:r>
      <w:r w:rsidR="007878C0">
        <w:rPr>
          <w:bCs/>
          <w:lang w:val="en-CA"/>
        </w:rPr>
        <w:t xml:space="preserve"> an acquittal </w:t>
      </w:r>
      <w:r w:rsidR="000D2A28">
        <w:rPr>
          <w:bCs/>
          <w:lang w:val="en-CA"/>
        </w:rPr>
        <w:t xml:space="preserve">in </w:t>
      </w:r>
      <w:r w:rsidR="007878C0">
        <w:rPr>
          <w:bCs/>
          <w:lang w:val="en-CA"/>
        </w:rPr>
        <w:t xml:space="preserve">the judgment rendered by the trial </w:t>
      </w:r>
      <w:proofErr w:type="gramStart"/>
      <w:r w:rsidR="007878C0">
        <w:rPr>
          <w:bCs/>
          <w:lang w:val="en-CA"/>
        </w:rPr>
        <w:t>judge</w:t>
      </w:r>
      <w:r w:rsidR="00451903" w:rsidRPr="00223384">
        <w:rPr>
          <w:lang w:val="en-CA"/>
        </w:rPr>
        <w:t>;</w:t>
      </w:r>
      <w:proofErr w:type="gramEnd"/>
    </w:p>
    <w:p w14:paraId="14C26B77" w14:textId="7EB0A5F5" w:rsidR="00451903" w:rsidRPr="00223384" w:rsidRDefault="00A32CCD" w:rsidP="00A32CCD">
      <w:pPr>
        <w:pStyle w:val="Paragraphe"/>
        <w:numPr>
          <w:ilvl w:val="0"/>
          <w:numId w:val="0"/>
        </w:numPr>
        <w:ind w:left="720" w:hanging="720"/>
        <w:rPr>
          <w:b/>
          <w:lang w:val="en-CA"/>
        </w:rPr>
      </w:pPr>
      <w:r>
        <w:rPr>
          <w:b/>
          <w:lang w:val="en-CA"/>
        </w:rPr>
        <w:tab/>
      </w:r>
      <w:r>
        <w:fldChar w:fldCharType="begin">
          <w:ffData>
            <w:name w:val=""/>
            <w:enabled/>
            <w:calcOnExit w:val="0"/>
            <w:textInput>
              <w:default w:val="[OR]"/>
            </w:textInput>
          </w:ffData>
        </w:fldChar>
      </w:r>
      <w:r w:rsidRPr="00702E2F">
        <w:rPr>
          <w:lang w:val="en-CA"/>
        </w:rPr>
        <w:instrText xml:space="preserve"> FORMTEXT </w:instrText>
      </w:r>
      <w:r>
        <w:fldChar w:fldCharType="separate"/>
      </w:r>
      <w:r w:rsidR="0047649E">
        <w:rPr>
          <w:noProof/>
        </w:rPr>
        <w:t>[OR]</w:t>
      </w:r>
      <w:r>
        <w:fldChar w:fldCharType="end"/>
      </w:r>
    </w:p>
    <w:p w14:paraId="2BE2055C" w14:textId="4ABC9063" w:rsidR="00451903" w:rsidRPr="00223384" w:rsidRDefault="007878C0" w:rsidP="00A32CCD">
      <w:pPr>
        <w:spacing w:line="360" w:lineRule="auto"/>
        <w:ind w:left="709" w:right="58"/>
        <w:jc w:val="both"/>
        <w:rPr>
          <w:rFonts w:cs="Arial"/>
          <w:lang w:val="en-CA"/>
        </w:rPr>
      </w:pPr>
      <w:r>
        <w:rPr>
          <w:rFonts w:cs="Arial"/>
          <w:b/>
          <w:bCs/>
          <w:lang w:val="en-CA"/>
        </w:rPr>
        <w:t xml:space="preserve">ORDER </w:t>
      </w:r>
      <w:r w:rsidRPr="007878C0">
        <w:rPr>
          <w:rFonts w:cs="Arial"/>
          <w:bCs/>
          <w:lang w:val="en-CA"/>
        </w:rPr>
        <w:t xml:space="preserve">a new </w:t>
      </w:r>
      <w:proofErr w:type="gramStart"/>
      <w:r w:rsidRPr="007878C0">
        <w:rPr>
          <w:rFonts w:cs="Arial"/>
          <w:bCs/>
          <w:lang w:val="en-CA"/>
        </w:rPr>
        <w:t>trial</w:t>
      </w:r>
      <w:r w:rsidR="00C44E0C" w:rsidRPr="00223384">
        <w:rPr>
          <w:rFonts w:cs="Arial"/>
          <w:lang w:val="en-CA"/>
        </w:rPr>
        <w:t>;</w:t>
      </w:r>
      <w:proofErr w:type="gramEnd"/>
    </w:p>
    <w:p w14:paraId="6D88F39C" w14:textId="5CD3BD36" w:rsidR="00E70B4D" w:rsidRPr="00223384" w:rsidRDefault="000D2A28" w:rsidP="00A32CCD">
      <w:pPr>
        <w:pStyle w:val="Paragraphe"/>
        <w:numPr>
          <w:ilvl w:val="0"/>
          <w:numId w:val="0"/>
        </w:numPr>
        <w:ind w:left="709"/>
        <w:rPr>
          <w:lang w:val="en-CA"/>
        </w:rPr>
      </w:pPr>
      <w:r>
        <w:rPr>
          <w:b/>
          <w:bCs/>
          <w:lang w:val="en-CA"/>
        </w:rPr>
        <w:t>ISSUE</w:t>
      </w:r>
      <w:r w:rsidR="007236F7">
        <w:rPr>
          <w:bCs/>
          <w:lang w:val="en-CA"/>
        </w:rPr>
        <w:t xml:space="preserve"> any</w:t>
      </w:r>
      <w:r w:rsidR="003770BE">
        <w:rPr>
          <w:bCs/>
          <w:lang w:val="en-CA"/>
        </w:rPr>
        <w:t xml:space="preserve"> order</w:t>
      </w:r>
      <w:r w:rsidR="007878C0">
        <w:rPr>
          <w:bCs/>
          <w:lang w:val="en-CA"/>
        </w:rPr>
        <w:t xml:space="preserve"> </w:t>
      </w:r>
      <w:r w:rsidR="00AF71D4">
        <w:rPr>
          <w:bCs/>
          <w:lang w:val="en-CA"/>
        </w:rPr>
        <w:t>r</w:t>
      </w:r>
      <w:r w:rsidR="00230225">
        <w:rPr>
          <w:bCs/>
          <w:lang w:val="en-CA"/>
        </w:rPr>
        <w:t>equired in the interest</w:t>
      </w:r>
      <w:r w:rsidR="00AF71D4">
        <w:rPr>
          <w:bCs/>
          <w:lang w:val="en-CA"/>
        </w:rPr>
        <w:t xml:space="preserve"> </w:t>
      </w:r>
      <w:r w:rsidR="00300AE7">
        <w:rPr>
          <w:bCs/>
          <w:lang w:val="en-CA"/>
        </w:rPr>
        <w:t>of justice</w:t>
      </w:r>
      <w:r w:rsidR="007878C0">
        <w:rPr>
          <w:bCs/>
          <w:lang w:val="en-CA"/>
        </w:rPr>
        <w:t xml:space="preserve">. </w:t>
      </w:r>
    </w:p>
    <w:p w14:paraId="2E3D958E" w14:textId="77777777" w:rsidR="00FC709E" w:rsidRPr="00223384" w:rsidRDefault="00FC709E" w:rsidP="00FC709E">
      <w:pPr>
        <w:pStyle w:val="Paragraphe"/>
        <w:numPr>
          <w:ilvl w:val="0"/>
          <w:numId w:val="0"/>
        </w:numPr>
        <w:ind w:left="720" w:hanging="720"/>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223384" w14:paraId="676CC93D" w14:textId="77777777" w:rsidTr="00A1527A">
        <w:tc>
          <w:tcPr>
            <w:tcW w:w="4697" w:type="dxa"/>
            <w:shd w:val="clear" w:color="auto" w:fill="auto"/>
            <w:tcMar>
              <w:right w:w="57" w:type="dxa"/>
            </w:tcMar>
          </w:tcPr>
          <w:p w14:paraId="71FF0AAC" w14:textId="77777777" w:rsidR="0012609C" w:rsidRPr="00223384" w:rsidRDefault="0012609C" w:rsidP="0012609C">
            <w:pPr>
              <w:keepNext/>
              <w:rPr>
                <w:rFonts w:cs="Arial"/>
                <w:szCs w:val="24"/>
                <w:lang w:val="en-CA"/>
              </w:rPr>
            </w:pPr>
          </w:p>
        </w:tc>
        <w:tc>
          <w:tcPr>
            <w:tcW w:w="4659" w:type="dxa"/>
            <w:shd w:val="clear" w:color="auto" w:fill="auto"/>
            <w:tcMar>
              <w:left w:w="57" w:type="dxa"/>
            </w:tcMar>
          </w:tcPr>
          <w:p w14:paraId="60496F81" w14:textId="211BA451" w:rsidR="0012609C" w:rsidRPr="00223384" w:rsidRDefault="007878C0" w:rsidP="0012609C">
            <w:pPr>
              <w:keepNext/>
              <w:rPr>
                <w:rFonts w:cs="Arial"/>
                <w:szCs w:val="24"/>
                <w:lang w:val="en-CA"/>
              </w:rPr>
            </w:pPr>
            <w:r>
              <w:rPr>
                <w:rFonts w:cs="Arial"/>
                <w:szCs w:val="24"/>
                <w:lang w:val="en-CA"/>
              </w:rPr>
              <w:t>On</w:t>
            </w:r>
            <w:r w:rsidR="0012609C" w:rsidRPr="00223384">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[date on which the pleading was signed]</w:t>
            </w:r>
            <w:r>
              <w:rPr>
                <w:rFonts w:cs="Arial"/>
                <w:iCs/>
                <w:szCs w:val="24"/>
                <w:lang w:val="en-CA"/>
              </w:rPr>
              <w:fldChar w:fldCharType="end"/>
            </w:r>
            <w:r w:rsidR="0059368E">
              <w:rPr>
                <w:rFonts w:cs="Arial"/>
                <w:iCs/>
                <w:szCs w:val="24"/>
                <w:lang w:val="en-CA"/>
              </w:rPr>
              <w:t>, in</w:t>
            </w:r>
            <w:r w:rsidR="0012609C" w:rsidRPr="00223384">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[name of city]</w:t>
            </w:r>
            <w:r>
              <w:rPr>
                <w:rFonts w:cs="Arial"/>
                <w:iCs/>
                <w:szCs w:val="24"/>
                <w:lang w:val="en-CA"/>
              </w:rPr>
              <w:fldChar w:fldCharType="end"/>
            </w:r>
            <w:r w:rsidR="00A32CCD">
              <w:rPr>
                <w:rFonts w:cs="Arial"/>
                <w:iCs/>
                <w:szCs w:val="24"/>
                <w:lang w:val="en-CA"/>
              </w:rPr>
              <w:t>.</w:t>
            </w:r>
          </w:p>
          <w:p w14:paraId="7C478DFD" w14:textId="77777777" w:rsidR="0012609C" w:rsidRPr="00223384" w:rsidRDefault="0012609C" w:rsidP="0012609C">
            <w:pPr>
              <w:keepNext/>
              <w:rPr>
                <w:rFonts w:cs="Arial"/>
                <w:szCs w:val="24"/>
                <w:lang w:val="en-CA"/>
              </w:rPr>
            </w:pPr>
          </w:p>
          <w:p w14:paraId="601F12DA" w14:textId="680E3713" w:rsidR="0012609C" w:rsidRPr="00223384" w:rsidRDefault="00A32CCD"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7"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47649E">
              <w:rPr>
                <w:rFonts w:cs="Arial"/>
                <w:noProof/>
                <w:szCs w:val="24"/>
                <w:lang w:val="en-CA"/>
              </w:rPr>
              <w:t>[your signature]</w:t>
            </w:r>
            <w:r>
              <w:rPr>
                <w:rFonts w:cs="Arial"/>
                <w:szCs w:val="24"/>
                <w:lang w:val="en-CA"/>
              </w:rPr>
              <w:fldChar w:fldCharType="end"/>
            </w:r>
            <w:bookmarkEnd w:id="7"/>
          </w:p>
          <w:p w14:paraId="23231D6C" w14:textId="480524AE" w:rsidR="0012609C" w:rsidRPr="00223384" w:rsidRDefault="00A32CCD"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8"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47649E">
              <w:rPr>
                <w:rFonts w:cs="Arial"/>
                <w:noProof/>
                <w:szCs w:val="24"/>
                <w:lang w:val="en-CA"/>
              </w:rPr>
              <w:t>[your name]</w:t>
            </w:r>
            <w:r>
              <w:rPr>
                <w:rFonts w:cs="Arial"/>
                <w:szCs w:val="24"/>
                <w:lang w:val="en-CA"/>
              </w:rPr>
              <w:fldChar w:fldCharType="end"/>
            </w:r>
            <w:bookmarkEnd w:id="8"/>
          </w:p>
          <w:p w14:paraId="4892C181" w14:textId="6C56BD34" w:rsidR="007263DC" w:rsidRPr="007263DC" w:rsidRDefault="007263DC" w:rsidP="007263DC">
            <w:pPr>
              <w:ind w:right="-72"/>
              <w:jc w:val="both"/>
              <w:rPr>
                <w:rFonts w:cs="Arial"/>
                <w:iCs/>
                <w:szCs w:val="24"/>
                <w:lang w:val="en-CA"/>
              </w:rPr>
            </w:pPr>
            <w:r>
              <w:rPr>
                <w:rFonts w:cs="Arial"/>
                <w:iCs/>
                <w:szCs w:val="24"/>
              </w:rPr>
              <w:fldChar w:fldCharType="begin">
                <w:ffData>
                  <w:name w:val=""/>
                  <w:enabled/>
                  <w:calcOnExit w:val="0"/>
                  <w:textInput>
                    <w:default w:val="[Appellant or Appellant's counsel]"/>
                  </w:textInput>
                </w:ffData>
              </w:fldChar>
            </w:r>
            <w:r w:rsidRPr="007263DC">
              <w:rPr>
                <w:rFonts w:cs="Arial"/>
                <w:iCs/>
                <w:szCs w:val="24"/>
                <w:lang w:val="en-CA"/>
              </w:rPr>
              <w:instrText xml:space="preserve"> FORMTEXT </w:instrText>
            </w:r>
            <w:r>
              <w:rPr>
                <w:rFonts w:cs="Arial"/>
                <w:iCs/>
                <w:szCs w:val="24"/>
              </w:rPr>
            </w:r>
            <w:r>
              <w:rPr>
                <w:rFonts w:cs="Arial"/>
                <w:iCs/>
                <w:szCs w:val="24"/>
              </w:rPr>
              <w:fldChar w:fldCharType="separate"/>
            </w:r>
            <w:r w:rsidR="0047649E" w:rsidRPr="0047649E">
              <w:rPr>
                <w:rFonts w:cs="Arial"/>
                <w:iCs/>
                <w:noProof/>
                <w:szCs w:val="24"/>
                <w:lang w:val="en-CA"/>
              </w:rPr>
              <w:t>[Appellant or Appellant's counsel]</w:t>
            </w:r>
            <w:r>
              <w:rPr>
                <w:rFonts w:cs="Arial"/>
                <w:iCs/>
                <w:szCs w:val="24"/>
              </w:rPr>
              <w:fldChar w:fldCharType="end"/>
            </w:r>
          </w:p>
          <w:p w14:paraId="3342B5B5" w14:textId="3CD90B85" w:rsidR="0012609C" w:rsidRPr="007263DC" w:rsidRDefault="0012609C" w:rsidP="0012609C">
            <w:pPr>
              <w:ind w:right="-72"/>
              <w:jc w:val="both"/>
              <w:rPr>
                <w:rFonts w:cs="Arial"/>
                <w:iCs/>
                <w:szCs w:val="24"/>
                <w:lang w:val="en-CA"/>
              </w:rPr>
            </w:pPr>
          </w:p>
          <w:p w14:paraId="2141BAE5" w14:textId="224A0694"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[address]</w:t>
            </w:r>
            <w:r>
              <w:rPr>
                <w:rFonts w:cs="Arial"/>
                <w:iCs/>
                <w:szCs w:val="24"/>
                <w:lang w:val="en-CA"/>
              </w:rPr>
              <w:fldChar w:fldCharType="end"/>
            </w:r>
          </w:p>
          <w:p w14:paraId="71ABAA5F" w14:textId="3124AA27"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phone number]"/>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[phone number]</w:t>
            </w:r>
            <w:r>
              <w:rPr>
                <w:rFonts w:cs="Arial"/>
                <w:iCs/>
                <w:szCs w:val="24"/>
                <w:lang w:val="en-CA"/>
              </w:rPr>
              <w:fldChar w:fldCharType="end"/>
            </w:r>
          </w:p>
          <w:p w14:paraId="61B3EDC7" w14:textId="33672FB8" w:rsidR="0012609C" w:rsidRPr="00223384" w:rsidRDefault="007263DC" w:rsidP="0012609C">
            <w:pPr>
              <w:ind w:right="-72"/>
              <w:jc w:val="both"/>
              <w:rPr>
                <w:rFonts w:cs="Arial"/>
                <w:iCs/>
                <w:szCs w:val="24"/>
                <w:lang w:val="en-CA"/>
              </w:rPr>
            </w:pPr>
            <w:r>
              <w:rPr>
                <w:rFonts w:cs="Arial"/>
                <w:iCs/>
                <w:szCs w:val="24"/>
                <w:lang w:val="en-CA"/>
              </w:rPr>
              <w:fldChar w:fldCharType="begin">
                <w:ffData>
                  <w:name w:val=""/>
                  <w:enabled/>
                  <w:calcOnExit w:val="0"/>
                  <w:textInput>
                    <w:default w:val="[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[fax number, if applicable]</w:t>
            </w:r>
            <w:r>
              <w:rPr>
                <w:rFonts w:cs="Arial"/>
                <w:iCs/>
                <w:szCs w:val="24"/>
                <w:lang w:val="en-CA"/>
              </w:rPr>
              <w:fldChar w:fldCharType="end"/>
            </w:r>
          </w:p>
          <w:p w14:paraId="4EB5E174" w14:textId="13E2CAC2" w:rsidR="0012609C" w:rsidRPr="00223384" w:rsidRDefault="007263DC" w:rsidP="00CD691D">
            <w:pPr>
              <w:keepNext/>
              <w:rPr>
                <w:rFonts w:cs="Arial"/>
                <w:szCs w:val="24"/>
                <w:lang w:val="en-CA"/>
              </w:rPr>
            </w:pPr>
            <w:r>
              <w:rPr>
                <w:rFonts w:cs="Arial"/>
                <w:iCs/>
                <w:szCs w:val="24"/>
                <w:lang w:val="en-CA"/>
              </w:rPr>
              <w:fldChar w:fldCharType="begin">
                <w:ffData>
                  <w:name w:val=""/>
                  <w:enabled/>
                  <w:calcOnExit w:val="0"/>
                  <w:textInput>
                    <w:default w:val="[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47649E">
              <w:rPr>
                <w:rFonts w:cs="Arial"/>
                <w:iCs/>
                <w:noProof/>
                <w:szCs w:val="24"/>
                <w:lang w:val="en-CA"/>
              </w:rPr>
              <w:t>[email address]</w:t>
            </w:r>
            <w:r>
              <w:rPr>
                <w:rFonts w:cs="Arial"/>
                <w:iCs/>
                <w:szCs w:val="24"/>
                <w:lang w:val="en-CA"/>
              </w:rPr>
              <w:fldChar w:fldCharType="end"/>
            </w:r>
          </w:p>
          <w:p w14:paraId="32970A24" w14:textId="77777777" w:rsidR="0012609C" w:rsidRPr="00223384" w:rsidRDefault="0012609C" w:rsidP="0012609C">
            <w:pPr>
              <w:keepNext/>
              <w:rPr>
                <w:rFonts w:cs="Arial"/>
                <w:szCs w:val="24"/>
                <w:lang w:val="en-CA"/>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4AA63590" w14:textId="77777777" w:rsidR="00572D4D" w:rsidRPr="00B431DD" w:rsidRDefault="00572D4D">
      <w:pPr>
        <w:spacing w:after="160" w:line="259" w:lineRule="auto"/>
        <w:rPr>
          <w:rFonts w:cs="Arial"/>
          <w:szCs w:val="24"/>
        </w:rPr>
        <w:sectPr w:rsidR="00572D4D" w:rsidRPr="00B431DD" w:rsidSect="00492DEE">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3192CA17" w14:textId="54DF7F91" w:rsidR="007263DC" w:rsidRDefault="007263DC" w:rsidP="007263DC"/>
    <w:p w14:paraId="00BB263B" w14:textId="77777777" w:rsidR="007F1296" w:rsidRDefault="007263DC" w:rsidP="007263DC">
      <w:pPr>
        <w:jc w:val="center"/>
        <w:rPr>
          <w:rFonts w:cs="Arial"/>
          <w:b/>
          <w:szCs w:val="24"/>
          <w:u w:val="single"/>
          <w:lang w:val="en-CA"/>
        </w:rPr>
      </w:pPr>
      <w:r w:rsidRPr="007F1296">
        <w:rPr>
          <w:rFonts w:cs="Arial"/>
          <w:b/>
          <w:szCs w:val="24"/>
          <w:u w:val="single"/>
          <w:lang w:val="en-CA"/>
        </w:rPr>
        <w:t>TABLE</w:t>
      </w:r>
      <w:r w:rsidR="007F1296" w:rsidRPr="007F1296">
        <w:rPr>
          <w:rFonts w:cs="Arial"/>
          <w:b/>
          <w:szCs w:val="24"/>
          <w:u w:val="single"/>
          <w:lang w:val="en-CA"/>
        </w:rPr>
        <w:t xml:space="preserve"> OF CONTENT</w:t>
      </w:r>
      <w:r w:rsidRPr="007F1296">
        <w:rPr>
          <w:rFonts w:cs="Arial"/>
          <w:b/>
          <w:szCs w:val="24"/>
          <w:u w:val="single"/>
          <w:lang w:val="en-CA"/>
        </w:rPr>
        <w:t xml:space="preserve">S </w:t>
      </w:r>
      <w:r w:rsidR="007F1296" w:rsidRPr="007F1296">
        <w:rPr>
          <w:rFonts w:cs="Arial"/>
          <w:b/>
          <w:szCs w:val="24"/>
          <w:u w:val="single"/>
          <w:lang w:val="en-CA"/>
        </w:rPr>
        <w:t>OF SCHEDULES SUPPORTING</w:t>
      </w:r>
    </w:p>
    <w:p w14:paraId="675F9205" w14:textId="23DA1743" w:rsidR="007263DC" w:rsidRPr="007F1296" w:rsidRDefault="007F1296" w:rsidP="007263DC">
      <w:pPr>
        <w:jc w:val="center"/>
        <w:rPr>
          <w:rFonts w:cs="Arial"/>
          <w:b/>
          <w:szCs w:val="24"/>
          <w:lang w:val="en-CA"/>
        </w:rPr>
      </w:pPr>
      <w:r w:rsidRPr="007F1296">
        <w:rPr>
          <w:rFonts w:cs="Arial"/>
          <w:b/>
          <w:szCs w:val="24"/>
          <w:u w:val="single"/>
          <w:lang w:val="en-CA"/>
        </w:rPr>
        <w:t>THE NOTICE OF APPEAL</w:t>
      </w:r>
    </w:p>
    <w:p w14:paraId="5871B676" w14:textId="77777777" w:rsidR="007263DC" w:rsidRPr="007F1296" w:rsidRDefault="007263DC" w:rsidP="007263DC">
      <w:pPr>
        <w:pBdr>
          <w:bottom w:val="single" w:sz="6" w:space="1" w:color="auto"/>
        </w:pBdr>
        <w:rPr>
          <w:rFonts w:cs="Arial"/>
          <w:szCs w:val="24"/>
          <w:lang w:val="en-CA"/>
        </w:rPr>
      </w:pPr>
    </w:p>
    <w:p w14:paraId="1D71B53F" w14:textId="77777777" w:rsidR="007263DC" w:rsidRPr="007F1296" w:rsidRDefault="007263DC" w:rsidP="007263DC">
      <w:pPr>
        <w:tabs>
          <w:tab w:val="right" w:pos="8222"/>
          <w:tab w:val="right" w:pos="9356"/>
        </w:tabs>
        <w:rPr>
          <w:rFonts w:eastAsia="Times New Roman" w:cs="Arial"/>
          <w:b/>
          <w:bCs/>
          <w:szCs w:val="24"/>
          <w:lang w:val="en-CA" w:eastAsia="fr-FR"/>
        </w:rPr>
      </w:pPr>
      <w:bookmarkStart w:id="11" w:name="_Hlk157766435"/>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5820"/>
        <w:gridCol w:w="924"/>
        <w:gridCol w:w="1088"/>
      </w:tblGrid>
      <w:tr w:rsidR="007263DC" w14:paraId="3784EA6C" w14:textId="77777777" w:rsidTr="00FB3803">
        <w:tc>
          <w:tcPr>
            <w:tcW w:w="1549" w:type="dxa"/>
          </w:tcPr>
          <w:p w14:paraId="2E42E657" w14:textId="77777777" w:rsidR="007263DC" w:rsidRPr="007F1296" w:rsidRDefault="007263DC" w:rsidP="00FB3803">
            <w:pPr>
              <w:rPr>
                <w:rFonts w:cs="Arial"/>
                <w:szCs w:val="24"/>
                <w:lang w:val="en-CA"/>
              </w:rPr>
            </w:pPr>
          </w:p>
        </w:tc>
        <w:tc>
          <w:tcPr>
            <w:tcW w:w="6106" w:type="dxa"/>
          </w:tcPr>
          <w:p w14:paraId="578B50C6" w14:textId="77777777" w:rsidR="007263DC" w:rsidRPr="007F1296" w:rsidRDefault="007263DC" w:rsidP="00FB3803">
            <w:pPr>
              <w:jc w:val="both"/>
              <w:rPr>
                <w:bCs/>
                <w:iCs/>
                <w:lang w:val="en-CA"/>
              </w:rPr>
            </w:pPr>
          </w:p>
        </w:tc>
        <w:tc>
          <w:tcPr>
            <w:tcW w:w="924" w:type="dxa"/>
          </w:tcPr>
          <w:p w14:paraId="16A6AC7A" w14:textId="77777777" w:rsidR="007263DC" w:rsidRDefault="007263DC" w:rsidP="00FB3803">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110" w:type="dxa"/>
          </w:tcPr>
          <w:p w14:paraId="1333710E" w14:textId="58D3A3F5" w:rsidR="007263DC" w:rsidRDefault="007F1296" w:rsidP="00FB3803">
            <w:pPr>
              <w:tabs>
                <w:tab w:val="right" w:pos="450"/>
                <w:tab w:val="right" w:pos="1530"/>
              </w:tabs>
              <w:spacing w:before="120" w:after="120"/>
              <w:rPr>
                <w:rFonts w:eastAsia="Times New Roman"/>
                <w:bCs/>
                <w:lang w:eastAsia="fr-FR"/>
              </w:rPr>
            </w:pPr>
            <w:r>
              <w:rPr>
                <w:rFonts w:eastAsia="Times New Roman" w:cs="Arial"/>
                <w:b/>
                <w:bCs/>
                <w:szCs w:val="24"/>
                <w:lang w:eastAsia="fr-FR"/>
              </w:rPr>
              <w:t>Tab</w:t>
            </w:r>
            <w:r w:rsidR="007263DC">
              <w:rPr>
                <w:rFonts w:eastAsia="Times New Roman" w:cs="Arial"/>
                <w:b/>
                <w:bCs/>
                <w:szCs w:val="24"/>
                <w:lang w:eastAsia="fr-FR"/>
              </w:rPr>
              <w:t>s</w:t>
            </w:r>
          </w:p>
        </w:tc>
      </w:tr>
      <w:tr w:rsidR="007263DC" w14:paraId="6699296A" w14:textId="77777777" w:rsidTr="00FB3803">
        <w:tc>
          <w:tcPr>
            <w:tcW w:w="1549" w:type="dxa"/>
          </w:tcPr>
          <w:p w14:paraId="0121FDE4" w14:textId="690F6EE5" w:rsidR="007263DC" w:rsidRDefault="007F1296" w:rsidP="00FB3803">
            <w:pPr>
              <w:spacing w:before="120" w:after="120"/>
              <w:rPr>
                <w:rFonts w:cs="Arial"/>
                <w:szCs w:val="24"/>
              </w:rPr>
            </w:pPr>
            <w:r>
              <w:rPr>
                <w:rFonts w:cs="Arial"/>
                <w:szCs w:val="24"/>
              </w:rPr>
              <w:t>SCHEDULE</w:t>
            </w:r>
            <w:r w:rsidR="007263DC">
              <w:rPr>
                <w:rFonts w:cs="Arial"/>
                <w:szCs w:val="24"/>
              </w:rPr>
              <w:t> 1 :</w:t>
            </w:r>
          </w:p>
        </w:tc>
        <w:tc>
          <w:tcPr>
            <w:tcW w:w="6106" w:type="dxa"/>
          </w:tcPr>
          <w:p w14:paraId="1015C057" w14:textId="193C2F91" w:rsidR="007263DC" w:rsidRPr="007F1296" w:rsidRDefault="007263DC" w:rsidP="00FB3803">
            <w:pPr>
              <w:spacing w:before="120" w:after="120"/>
              <w:rPr>
                <w:rFonts w:cs="Arial"/>
                <w:szCs w:val="24"/>
                <w:lang w:val="en-CA"/>
              </w:rPr>
            </w:pPr>
            <w:r w:rsidRPr="007F1296">
              <w:rPr>
                <w:bCs/>
                <w:iCs/>
                <w:lang w:val="en-CA"/>
              </w:rPr>
              <w:t>Cop</w:t>
            </w:r>
            <w:r w:rsidR="007F1296" w:rsidRPr="007F1296">
              <w:rPr>
                <w:bCs/>
                <w:iCs/>
                <w:lang w:val="en-CA"/>
              </w:rPr>
              <w:t>y of the Confidentiality Order</w:t>
            </w:r>
            <w:r w:rsidRPr="007F1296">
              <w:rPr>
                <w:bCs/>
                <w:iCs/>
                <w:lang w:val="en-CA"/>
              </w:rPr>
              <w:t xml:space="preserve"> [</w:t>
            </w:r>
            <w:r w:rsidR="007F1296" w:rsidRPr="007F1296">
              <w:rPr>
                <w:bCs/>
                <w:iCs/>
                <w:lang w:val="en-CA"/>
              </w:rPr>
              <w:t>if</w:t>
            </w:r>
            <w:r w:rsidRPr="007F1296">
              <w:rPr>
                <w:bCs/>
                <w:iCs/>
                <w:lang w:val="en-CA"/>
              </w:rPr>
              <w:t xml:space="preserve"> applicable]</w:t>
            </w:r>
          </w:p>
        </w:tc>
        <w:tc>
          <w:tcPr>
            <w:tcW w:w="924" w:type="dxa"/>
          </w:tcPr>
          <w:p w14:paraId="2D80790A" w14:textId="77777777" w:rsidR="007263DC" w:rsidRDefault="007263DC" w:rsidP="00FB3803">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34B032C9" w14:textId="77777777" w:rsidR="007263DC" w:rsidRDefault="007263DC" w:rsidP="00FB3803">
            <w:pPr>
              <w:tabs>
                <w:tab w:val="right" w:pos="450"/>
                <w:tab w:val="right" w:pos="1530"/>
              </w:tabs>
              <w:spacing w:before="120" w:after="120"/>
              <w:jc w:val="center"/>
              <w:rPr>
                <w:rFonts w:cs="Arial"/>
                <w:szCs w:val="24"/>
              </w:rPr>
            </w:pPr>
            <w:r>
              <w:rPr>
                <w:rFonts w:cs="Arial"/>
                <w:szCs w:val="24"/>
              </w:rPr>
              <w:t>1</w:t>
            </w:r>
          </w:p>
        </w:tc>
      </w:tr>
      <w:tr w:rsidR="007263DC" w14:paraId="599360C2" w14:textId="77777777" w:rsidTr="00FB3803">
        <w:tc>
          <w:tcPr>
            <w:tcW w:w="1549" w:type="dxa"/>
          </w:tcPr>
          <w:p w14:paraId="1CD6A848" w14:textId="694B42B7" w:rsidR="007263DC" w:rsidRDefault="007F1296" w:rsidP="00FB3803">
            <w:pPr>
              <w:spacing w:before="120" w:after="120"/>
              <w:rPr>
                <w:rFonts w:cs="Arial"/>
                <w:szCs w:val="24"/>
              </w:rPr>
            </w:pPr>
            <w:r>
              <w:rPr>
                <w:rFonts w:cs="Arial"/>
                <w:szCs w:val="24"/>
              </w:rPr>
              <w:t>SCHEDULE</w:t>
            </w:r>
            <w:r w:rsidR="007263DC">
              <w:rPr>
                <w:rFonts w:cs="Arial"/>
                <w:szCs w:val="24"/>
              </w:rPr>
              <w:t> 2 :</w:t>
            </w:r>
          </w:p>
        </w:tc>
        <w:bookmarkStart w:id="12" w:name="_Hlk157776009"/>
        <w:tc>
          <w:tcPr>
            <w:tcW w:w="6106" w:type="dxa"/>
          </w:tcPr>
          <w:p w14:paraId="72028900" w14:textId="6770AC9B" w:rsidR="007263DC" w:rsidRDefault="007F1296" w:rsidP="00FB3803">
            <w:pPr>
              <w:spacing w:before="120" w:after="120"/>
              <w:jc w:val="both"/>
              <w:rPr>
                <w:rFonts w:cs="Arial"/>
                <w:szCs w:val="24"/>
              </w:rPr>
            </w:pPr>
            <w:r>
              <w:rPr>
                <w:bCs/>
                <w:iCs/>
              </w:rPr>
              <w:fldChar w:fldCharType="begin">
                <w:ffData>
                  <w:name w:val=""/>
                  <w:enabled/>
                  <w:calcOnExit w:val="0"/>
                  <w:textInput>
                    <w:default w:val="[describe Schedule 2]"/>
                  </w:textInput>
                </w:ffData>
              </w:fldChar>
            </w:r>
            <w:r>
              <w:rPr>
                <w:bCs/>
                <w:iCs/>
              </w:rPr>
              <w:instrText xml:space="preserve"> FORMTEXT </w:instrText>
            </w:r>
            <w:r>
              <w:rPr>
                <w:bCs/>
                <w:iCs/>
              </w:rPr>
            </w:r>
            <w:r>
              <w:rPr>
                <w:bCs/>
                <w:iCs/>
              </w:rPr>
              <w:fldChar w:fldCharType="separate"/>
            </w:r>
            <w:r w:rsidR="0047649E">
              <w:rPr>
                <w:bCs/>
                <w:iCs/>
                <w:noProof/>
              </w:rPr>
              <w:t>[describe Schedule 2]</w:t>
            </w:r>
            <w:r>
              <w:rPr>
                <w:bCs/>
                <w:iCs/>
              </w:rPr>
              <w:fldChar w:fldCharType="end"/>
            </w:r>
            <w:r w:rsidR="007263DC">
              <w:rPr>
                <w:bCs/>
                <w:iCs/>
              </w:rPr>
              <w:t xml:space="preserve"> </w:t>
            </w:r>
            <w:r w:rsidR="007263DC" w:rsidRPr="00441866">
              <w:rPr>
                <w:iCs/>
              </w:rPr>
              <w:t>[</w:t>
            </w:r>
            <w:r>
              <w:rPr>
                <w:iCs/>
              </w:rPr>
              <w:t>if</w:t>
            </w:r>
            <w:r w:rsidR="007263DC" w:rsidRPr="00441866">
              <w:rPr>
                <w:iCs/>
              </w:rPr>
              <w:t xml:space="preserve"> applicable]</w:t>
            </w:r>
            <w:bookmarkEnd w:id="12"/>
          </w:p>
        </w:tc>
        <w:tc>
          <w:tcPr>
            <w:tcW w:w="924" w:type="dxa"/>
          </w:tcPr>
          <w:p w14:paraId="664EC3B4" w14:textId="77777777" w:rsidR="007263DC" w:rsidRDefault="007263DC" w:rsidP="00FB3803">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76B6B039" w14:textId="77777777" w:rsidR="007263DC" w:rsidRDefault="007263DC" w:rsidP="00FB3803">
            <w:pPr>
              <w:tabs>
                <w:tab w:val="right" w:pos="450"/>
                <w:tab w:val="right" w:pos="1530"/>
              </w:tabs>
              <w:spacing w:before="120" w:after="120"/>
              <w:jc w:val="center"/>
              <w:rPr>
                <w:rFonts w:cs="Arial"/>
                <w:szCs w:val="24"/>
              </w:rPr>
            </w:pPr>
            <w:r>
              <w:rPr>
                <w:rFonts w:cs="Arial"/>
                <w:szCs w:val="24"/>
              </w:rPr>
              <w:t>2</w:t>
            </w:r>
          </w:p>
        </w:tc>
      </w:tr>
    </w:tbl>
    <w:p w14:paraId="05F3DB9B" w14:textId="77777777" w:rsidR="007263DC" w:rsidRDefault="007263DC" w:rsidP="007263DC">
      <w:pPr>
        <w:jc w:val="both"/>
        <w:rPr>
          <w:bCs/>
          <w:i/>
          <w:iCs/>
          <w:highlight w:val="yellow"/>
        </w:rPr>
      </w:pPr>
      <w:bookmarkStart w:id="13" w:name="_Hlk157775298"/>
      <w:bookmarkEnd w:id="11"/>
    </w:p>
    <w:p w14:paraId="773C76B6" w14:textId="4E427BBD" w:rsidR="007263DC" w:rsidRPr="007F1296" w:rsidRDefault="007263DC" w:rsidP="007263DC">
      <w:pPr>
        <w:jc w:val="both"/>
        <w:rPr>
          <w:bCs/>
          <w:i/>
          <w:iCs/>
          <w:lang w:val="en-CA"/>
        </w:rPr>
      </w:pPr>
      <w:r w:rsidRPr="007F1296">
        <w:rPr>
          <w:bCs/>
          <w:i/>
          <w:iCs/>
          <w:highlight w:val="yellow"/>
          <w:lang w:val="en-CA"/>
        </w:rPr>
        <w:t>[</w:t>
      </w:r>
      <w:r w:rsidR="007F1296" w:rsidRPr="007F1296">
        <w:rPr>
          <w:bCs/>
          <w:i/>
          <w:iCs/>
          <w:highlight w:val="yellow"/>
          <w:lang w:val="en-CA"/>
        </w:rPr>
        <w:t>If necessary, include all schedules required to support your notice of appeal.</w:t>
      </w:r>
      <w:r w:rsidRPr="007F1296">
        <w:rPr>
          <w:bCs/>
          <w:i/>
          <w:iCs/>
          <w:highlight w:val="yellow"/>
          <w:lang w:val="en-CA"/>
        </w:rPr>
        <w:t>]</w:t>
      </w:r>
    </w:p>
    <w:bookmarkEnd w:id="13"/>
    <w:p w14:paraId="65A3272A" w14:textId="77777777" w:rsidR="007263DC" w:rsidRPr="007F1296" w:rsidRDefault="007263DC" w:rsidP="007263DC">
      <w:pPr>
        <w:jc w:val="both"/>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7263DC" w:rsidRPr="00914CC0" w14:paraId="266132F9" w14:textId="77777777" w:rsidTr="00FB3803">
        <w:tc>
          <w:tcPr>
            <w:tcW w:w="4697" w:type="dxa"/>
            <w:tcMar>
              <w:right w:w="57" w:type="dxa"/>
            </w:tcMar>
          </w:tcPr>
          <w:p w14:paraId="3F226A9F" w14:textId="77777777" w:rsidR="007263DC" w:rsidRPr="007F1296" w:rsidRDefault="007263DC" w:rsidP="00FB3803">
            <w:pPr>
              <w:jc w:val="both"/>
              <w:rPr>
                <w:rFonts w:cs="Arial"/>
                <w:lang w:val="en-CA"/>
              </w:rPr>
            </w:pPr>
          </w:p>
        </w:tc>
      </w:tr>
    </w:tbl>
    <w:p w14:paraId="6A17E400" w14:textId="79ED52CB" w:rsidR="007263DC" w:rsidRPr="007F1296" w:rsidRDefault="007263DC">
      <w:pPr>
        <w:spacing w:after="160" w:line="259" w:lineRule="auto"/>
        <w:rPr>
          <w:rFonts w:cs="Arial"/>
          <w:b/>
          <w:szCs w:val="24"/>
          <w:u w:val="single"/>
          <w:lang w:val="en-CA"/>
        </w:rPr>
      </w:pPr>
    </w:p>
    <w:p w14:paraId="149D13C3" w14:textId="77777777" w:rsidR="00F20D11" w:rsidRDefault="00F20D11">
      <w:pPr>
        <w:spacing w:after="160" w:line="259" w:lineRule="auto"/>
        <w:rPr>
          <w:rFonts w:cs="Arial"/>
          <w:b/>
          <w:szCs w:val="24"/>
          <w:u w:val="single"/>
          <w:lang w:val="en-CA"/>
        </w:rPr>
        <w:sectPr w:rsidR="00F20D11" w:rsidSect="002933D9">
          <w:headerReference w:type="even" r:id="rId14"/>
          <w:headerReference w:type="default" r:id="rId15"/>
          <w:headerReference w:type="first" r:id="rId16"/>
          <w:pgSz w:w="12240" w:h="15840"/>
          <w:pgMar w:top="851" w:right="1418" w:bottom="794" w:left="1418" w:header="709" w:footer="709" w:gutter="0"/>
          <w:cols w:space="708"/>
          <w:docGrid w:linePitch="360"/>
        </w:sectPr>
      </w:pPr>
    </w:p>
    <w:p w14:paraId="18FABB0D" w14:textId="4B0E680D" w:rsidR="00A73AC2" w:rsidRPr="006E14BA" w:rsidRDefault="0004297E" w:rsidP="007263DC">
      <w:pPr>
        <w:spacing w:before="120"/>
        <w:jc w:val="center"/>
        <w:rPr>
          <w:rFonts w:cs="Arial"/>
          <w:b/>
          <w:szCs w:val="24"/>
          <w:u w:val="single"/>
          <w:lang w:val="en-CA"/>
        </w:rPr>
      </w:pPr>
      <w:r w:rsidRPr="006E14BA">
        <w:rPr>
          <w:rFonts w:cs="Arial"/>
          <w:b/>
          <w:szCs w:val="24"/>
          <w:u w:val="single"/>
          <w:lang w:val="en-CA"/>
        </w:rPr>
        <w:lastRenderedPageBreak/>
        <w:t>REMARKS</w:t>
      </w:r>
      <w:sdt>
        <w:sdtPr>
          <w:rPr>
            <w:rFonts w:cs="Arial"/>
            <w:b/>
            <w:szCs w:val="24"/>
            <w:u w:val="single"/>
            <w:lang w:val="en-CA"/>
          </w:rPr>
          <w:id w:val="-1332060607"/>
          <w:docPartObj>
            <w:docPartGallery w:val="Watermarks"/>
          </w:docPartObj>
        </w:sdtPr>
        <w:sdtEndPr/>
        <w:sdtContent/>
      </w:sdt>
    </w:p>
    <w:p w14:paraId="0C556CB4" w14:textId="50B33543" w:rsidR="00A32CCD" w:rsidRPr="006E14BA" w:rsidRDefault="00A32CCD" w:rsidP="00A32CCD">
      <w:pPr>
        <w:keepNext/>
        <w:spacing w:before="120"/>
        <w:jc w:val="both"/>
        <w:rPr>
          <w:rFonts w:cs="Arial"/>
          <w:b/>
          <w:szCs w:val="24"/>
          <w:u w:val="single"/>
          <w:lang w:val="en-CA"/>
        </w:rPr>
      </w:pPr>
      <w:r w:rsidRPr="006E14BA">
        <w:rPr>
          <w:rFonts w:cs="Arial"/>
          <w:b/>
          <w:szCs w:val="24"/>
          <w:u w:val="single"/>
          <w:lang w:val="en-CA"/>
        </w:rPr>
        <w:t>Format</w:t>
      </w:r>
      <w:r w:rsidR="007F1296" w:rsidRPr="006E14BA">
        <w:rPr>
          <w:rFonts w:cs="Arial"/>
          <w:b/>
          <w:szCs w:val="24"/>
          <w:u w:val="single"/>
          <w:lang w:val="en-CA"/>
        </w:rPr>
        <w:t xml:space="preserve"> and content</w:t>
      </w:r>
    </w:p>
    <w:p w14:paraId="4437F4DB" w14:textId="7D06C2B0" w:rsidR="00A32CCD" w:rsidRPr="006E14BA" w:rsidRDefault="007F1296" w:rsidP="00A32CCD">
      <w:pPr>
        <w:pStyle w:val="Paragraphedeliste"/>
        <w:numPr>
          <w:ilvl w:val="0"/>
          <w:numId w:val="4"/>
        </w:numPr>
        <w:spacing w:before="120"/>
        <w:jc w:val="both"/>
        <w:rPr>
          <w:rFonts w:cs="Arial"/>
          <w:szCs w:val="24"/>
          <w:lang w:val="en-CA"/>
        </w:rPr>
      </w:pPr>
      <w:r w:rsidRPr="006E14BA">
        <w:rPr>
          <w:rFonts w:cs="Arial"/>
          <w:szCs w:val="24"/>
          <w:lang w:val="en-CA"/>
        </w:rPr>
        <w:t>All p</w:t>
      </w:r>
      <w:r w:rsidR="00A32CCD" w:rsidRPr="006E14BA">
        <w:rPr>
          <w:rFonts w:cs="Arial"/>
          <w:szCs w:val="24"/>
          <w:lang w:val="en-CA"/>
        </w:rPr>
        <w:t xml:space="preserve">leadings </w:t>
      </w:r>
      <w:r w:rsidRPr="006E14BA">
        <w:rPr>
          <w:rFonts w:cs="Arial"/>
          <w:szCs w:val="24"/>
          <w:lang w:val="en-CA"/>
        </w:rPr>
        <w:t>must comply with the following presentation requirements (s. 20</w:t>
      </w:r>
      <w:r w:rsidR="00D37E7C" w:rsidRPr="006E14BA">
        <w:rPr>
          <w:rFonts w:cs="Arial"/>
          <w:szCs w:val="24"/>
          <w:lang w:val="en-CA"/>
        </w:rPr>
        <w:t xml:space="preserve"> of the</w:t>
      </w:r>
      <w:r w:rsidR="00A32CCD" w:rsidRPr="006E14BA">
        <w:rPr>
          <w:rFonts w:cs="Arial"/>
          <w:szCs w:val="24"/>
          <w:lang w:val="en-CA"/>
        </w:rPr>
        <w:t xml:space="preserve"> </w:t>
      </w:r>
      <w:r w:rsidR="005C7F9D" w:rsidRPr="006E14BA">
        <w:rPr>
          <w:i/>
          <w:iCs/>
          <w:szCs w:val="24"/>
          <w:lang w:val="en-CA"/>
        </w:rPr>
        <w:t>Rules of the Court of Appeal of Quebec in Criminal</w:t>
      </w:r>
      <w:r w:rsidR="0064302E" w:rsidRPr="006E14BA">
        <w:rPr>
          <w:i/>
          <w:iCs/>
          <w:szCs w:val="24"/>
          <w:lang w:val="en-CA"/>
        </w:rPr>
        <w:t xml:space="preserve"> Matters</w:t>
      </w:r>
      <w:r w:rsidR="005C7F9D" w:rsidRPr="006E14BA">
        <w:rPr>
          <w:i/>
          <w:iCs/>
          <w:szCs w:val="24"/>
          <w:lang w:val="en-CA"/>
        </w:rPr>
        <w:t xml:space="preserve"> </w:t>
      </w:r>
      <w:r w:rsidR="005C7F9D" w:rsidRPr="006E14BA">
        <w:rPr>
          <w:iCs/>
          <w:szCs w:val="24"/>
          <w:lang w:val="en-CA"/>
        </w:rPr>
        <w:t>(</w:t>
      </w:r>
      <w:proofErr w:type="spellStart"/>
      <w:r w:rsidR="00A32CCD" w:rsidRPr="006E14BA">
        <w:rPr>
          <w:rStyle w:val="Accentuation"/>
          <w:rFonts w:cs="Arial"/>
          <w:color w:val="000000"/>
          <w:szCs w:val="24"/>
          <w:lang w:val="en-CA"/>
        </w:rPr>
        <w:t>R.C.</w:t>
      </w:r>
      <w:r w:rsidR="0064302E" w:rsidRPr="006E14BA">
        <w:rPr>
          <w:rStyle w:val="Accentuation"/>
          <w:rFonts w:cs="Arial"/>
          <w:color w:val="000000"/>
          <w:szCs w:val="24"/>
          <w:lang w:val="en-CA"/>
        </w:rPr>
        <w:t>A</w:t>
      </w:r>
      <w:r w:rsidR="00A32CCD" w:rsidRPr="006E14BA">
        <w:rPr>
          <w:rStyle w:val="Accentuation"/>
          <w:rFonts w:cs="Arial"/>
          <w:color w:val="000000"/>
          <w:szCs w:val="24"/>
          <w:lang w:val="en-CA"/>
        </w:rPr>
        <w:t>.Q.</w:t>
      </w:r>
      <w:r w:rsidR="0064302E" w:rsidRPr="006E14BA">
        <w:rPr>
          <w:rStyle w:val="Accentuation"/>
          <w:rFonts w:cs="Arial"/>
          <w:color w:val="000000"/>
          <w:szCs w:val="24"/>
          <w:lang w:val="en-CA"/>
        </w:rPr>
        <w:t>C</w:t>
      </w:r>
      <w:r w:rsidR="00A32CCD" w:rsidRPr="006E14BA">
        <w:rPr>
          <w:rStyle w:val="Accentuation"/>
          <w:rFonts w:cs="Arial"/>
          <w:color w:val="000000"/>
          <w:szCs w:val="24"/>
          <w:lang w:val="en-CA"/>
        </w:rPr>
        <w:t>.</w:t>
      </w:r>
      <w:r w:rsidR="0064302E" w:rsidRPr="006E14BA">
        <w:rPr>
          <w:rStyle w:val="Accentuation"/>
          <w:rFonts w:cs="Arial"/>
          <w:color w:val="000000"/>
          <w:szCs w:val="24"/>
          <w:lang w:val="en-CA"/>
        </w:rPr>
        <w:t>M</w:t>
      </w:r>
      <w:proofErr w:type="spellEnd"/>
      <w:r w:rsidR="00A32CCD" w:rsidRPr="006E14BA">
        <w:rPr>
          <w:rStyle w:val="Accentuation"/>
          <w:rFonts w:cs="Arial"/>
          <w:color w:val="000000"/>
          <w:szCs w:val="24"/>
          <w:lang w:val="en-CA"/>
        </w:rPr>
        <w:t>.</w:t>
      </w:r>
      <w:r w:rsidR="005C7F9D" w:rsidRPr="006E14BA">
        <w:rPr>
          <w:rStyle w:val="Accentuation"/>
          <w:rFonts w:cs="Arial"/>
          <w:i w:val="0"/>
          <w:color w:val="000000"/>
          <w:szCs w:val="24"/>
          <w:lang w:val="en-CA"/>
        </w:rPr>
        <w:t>)</w:t>
      </w:r>
      <w:r w:rsidR="00A32CCD" w:rsidRPr="006E14BA">
        <w:rPr>
          <w:rFonts w:cs="Arial"/>
          <w:szCs w:val="24"/>
          <w:lang w:val="en-CA"/>
        </w:rPr>
        <w:t>)</w:t>
      </w:r>
      <w:r w:rsidRPr="006E14BA">
        <w:rPr>
          <w:rFonts w:cs="Arial"/>
          <w:szCs w:val="24"/>
          <w:lang w:val="en-CA"/>
        </w:rPr>
        <w:t>:</w:t>
      </w:r>
    </w:p>
    <w:p w14:paraId="25784717" w14:textId="5ABD9A00" w:rsidR="00BD3E11" w:rsidRPr="006E14BA" w:rsidRDefault="007F1296" w:rsidP="00BD3E11">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sidR="00384FA7">
        <w:rPr>
          <w:rFonts w:cs="Arial"/>
          <w:szCs w:val="24"/>
          <w:lang w:val="en-CA"/>
        </w:rPr>
        <w:t>.</w:t>
      </w:r>
    </w:p>
    <w:p w14:paraId="3B5CEA73" w14:textId="76B1E7DE" w:rsidR="007F1296"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sidR="00384FA7">
        <w:rPr>
          <w:rFonts w:cs="Arial"/>
          <w:color w:val="2B2522"/>
          <w:szCs w:val="24"/>
          <w:shd w:val="clear" w:color="auto" w:fill="FFFFFF"/>
          <w:lang w:val="en-CA"/>
        </w:rPr>
        <w:t>.</w:t>
      </w:r>
    </w:p>
    <w:p w14:paraId="751A98E5" w14:textId="3CA96038"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sidR="00384FA7">
        <w:rPr>
          <w:rFonts w:cs="Arial"/>
          <w:color w:val="2B2522"/>
          <w:szCs w:val="24"/>
          <w:shd w:val="clear" w:color="auto" w:fill="FFFFFF"/>
          <w:lang w:val="en-CA"/>
        </w:rPr>
        <w:t>.</w:t>
      </w:r>
    </w:p>
    <w:p w14:paraId="15737965" w14:textId="3A62F8EC"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sidR="00384FA7">
        <w:rPr>
          <w:rFonts w:cs="Arial"/>
          <w:color w:val="2B2522"/>
          <w:szCs w:val="24"/>
          <w:shd w:val="clear" w:color="auto" w:fill="FFFFFF"/>
          <w:lang w:val="en-CA"/>
        </w:rPr>
        <w:t>.</w:t>
      </w:r>
    </w:p>
    <w:p w14:paraId="740CE983" w14:textId="3A3D2BCF"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 xml:space="preserve">The typeface shall be 12-point Arial font for the entire text. Exceptionally, 11-point Arial font may be used for quotations and </w:t>
      </w:r>
      <w:proofErr w:type="spellStart"/>
      <w:r w:rsidRPr="006E14BA">
        <w:rPr>
          <w:rFonts w:cs="Arial"/>
          <w:color w:val="2B2522"/>
          <w:szCs w:val="24"/>
          <w:shd w:val="clear" w:color="auto" w:fill="FFFFFF"/>
          <w:lang w:val="en-CA"/>
        </w:rPr>
        <w:t>10point</w:t>
      </w:r>
      <w:proofErr w:type="spellEnd"/>
      <w:r w:rsidRPr="006E14BA">
        <w:rPr>
          <w:rFonts w:cs="Arial"/>
          <w:color w:val="2B2522"/>
          <w:szCs w:val="24"/>
          <w:shd w:val="clear" w:color="auto" w:fill="FFFFFF"/>
          <w:lang w:val="en-CA"/>
        </w:rPr>
        <w:t xml:space="preserve"> Arial font may be used for footnotes</w:t>
      </w:r>
      <w:r w:rsidR="00384FA7">
        <w:rPr>
          <w:rFonts w:cs="Arial"/>
          <w:color w:val="2B2522"/>
          <w:szCs w:val="24"/>
          <w:shd w:val="clear" w:color="auto" w:fill="FFFFFF"/>
          <w:lang w:val="en-CA"/>
        </w:rPr>
        <w:t>.</w:t>
      </w:r>
    </w:p>
    <w:p w14:paraId="2F23CE0B" w14:textId="4229E468" w:rsidR="00BD3E11" w:rsidRPr="006E14BA" w:rsidRDefault="00BD3E11" w:rsidP="007F1296">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7D787A34" w14:textId="63596EB5" w:rsidR="008A386F" w:rsidRPr="006E14BA" w:rsidRDefault="008A386F" w:rsidP="008A386F">
      <w:pPr>
        <w:pStyle w:val="Paragraphedeliste"/>
        <w:spacing w:before="120"/>
        <w:ind w:left="1440"/>
        <w:jc w:val="both"/>
        <w:rPr>
          <w:rFonts w:cs="Arial"/>
          <w:szCs w:val="24"/>
          <w:lang w:val="en-CA"/>
        </w:rPr>
      </w:pPr>
    </w:p>
    <w:p w14:paraId="31B949A1" w14:textId="78F8F775" w:rsidR="00A32CCD" w:rsidRPr="006E14BA" w:rsidRDefault="003F5472" w:rsidP="00A32CCD">
      <w:pPr>
        <w:pStyle w:val="Paragraphedeliste"/>
        <w:numPr>
          <w:ilvl w:val="0"/>
          <w:numId w:val="4"/>
        </w:numPr>
        <w:spacing w:before="120"/>
        <w:jc w:val="both"/>
        <w:rPr>
          <w:rFonts w:cs="Arial"/>
          <w:szCs w:val="24"/>
          <w:lang w:val="en-CA"/>
        </w:rPr>
      </w:pPr>
      <w:r w:rsidRPr="003F5472">
        <w:rPr>
          <w:rFonts w:cs="Arial"/>
          <w:b/>
          <w:noProof/>
          <w:szCs w:val="24"/>
          <w:u w:val="single"/>
          <w:lang w:val="en-CA"/>
        </w:rPr>
        <mc:AlternateContent>
          <mc:Choice Requires="wps">
            <w:drawing>
              <wp:anchor distT="0" distB="0" distL="114300" distR="114300" simplePos="0" relativeHeight="251659264" behindDoc="1" locked="0" layoutInCell="0" allowOverlap="1" wp14:anchorId="13C1A6DC" wp14:editId="753C873B">
                <wp:simplePos x="0" y="0"/>
                <wp:positionH relativeFrom="margin">
                  <wp:posOffset>-1071144</wp:posOffset>
                </wp:positionH>
                <wp:positionV relativeFrom="margin">
                  <wp:posOffset>3470048</wp:posOffset>
                </wp:positionV>
                <wp:extent cx="7887976" cy="1233274"/>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71D1FE" w14:textId="365B3008"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 xml:space="preserve">DO NOT </w:t>
                            </w:r>
                            <w:proofErr w:type="spellStart"/>
                            <w:r w:rsidRPr="003F5472">
                              <w:rPr>
                                <w:rFonts w:ascii="Calibri" w:hAnsi="Calibri" w:cs="Calibri"/>
                                <w:b/>
                                <w:bCs/>
                                <w:color w:val="C0C0C0"/>
                                <w:sz w:val="72"/>
                                <w:szCs w:val="72"/>
                                <w14:textFill>
                                  <w14:solidFill>
                                    <w14:srgbClr w14:val="C0C0C0">
                                      <w14:alpha w14:val="50000"/>
                                    </w14:srgbClr>
                                  </w14:solidFill>
                                </w14:textFill>
                              </w:rPr>
                              <w:t>INCLUDE</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3C1A6DC" id="_x0000_t202" coordsize="21600,21600" o:spt="202" path="m,l,21600r21600,l21600,xe">
                <v:stroke joinstyle="miter"/>
                <v:path gradientshapeok="t" o:connecttype="rect"/>
              </v:shapetype>
              <v:shape id="Zone de texte 1" o:spid="_x0000_s1026" type="#_x0000_t202" style="position:absolute;left:0;text-align:left;margin-left:-84.35pt;margin-top:273.25pt;width:621.1pt;height:97.1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oF9AEAAMU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" o:allowincell="f" filled="f" stroked="f">
                <v:stroke joinstyle="round"/>
                <o:lock v:ext="edit" shapetype="t"/>
                <v:textbox>
                  <w:txbxContent>
                    <w:p w14:paraId="3971D1FE" w14:textId="365B3008"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v:textbox>
                <w10:wrap anchorx="margin" anchory="margin"/>
              </v:shape>
            </w:pict>
          </mc:Fallback>
        </mc:AlternateContent>
      </w:r>
      <w:r w:rsidR="00BD3E11"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proofErr w:type="spellStart"/>
      <w:r w:rsidR="00BD3E11" w:rsidRPr="006E14BA">
        <w:rPr>
          <w:rStyle w:val="Accentuation"/>
          <w:rFonts w:cs="Arial"/>
          <w:color w:val="000000"/>
          <w:szCs w:val="24"/>
          <w:lang w:val="en-CA"/>
        </w:rPr>
        <w:t>R.C.A.Q.C.M</w:t>
      </w:r>
      <w:proofErr w:type="spellEnd"/>
      <w:r w:rsidR="00BD3E11" w:rsidRPr="006E14BA">
        <w:rPr>
          <w:rStyle w:val="Accentuation"/>
          <w:rFonts w:cs="Arial"/>
          <w:color w:val="000000"/>
          <w:szCs w:val="24"/>
          <w:lang w:val="en-CA"/>
        </w:rPr>
        <w:t>)</w:t>
      </w:r>
      <w:r w:rsidR="00384FA7">
        <w:rPr>
          <w:rFonts w:cs="Arial"/>
          <w:color w:val="2B2522"/>
          <w:szCs w:val="24"/>
          <w:shd w:val="clear" w:color="auto" w:fill="FFFFFF"/>
          <w:lang w:val="en-CA"/>
        </w:rPr>
        <w:t>.</w:t>
      </w:r>
    </w:p>
    <w:p w14:paraId="5A8DA3C1" w14:textId="5537A32A" w:rsidR="008A386F" w:rsidRPr="006E14BA" w:rsidRDefault="008A386F" w:rsidP="008A386F">
      <w:pPr>
        <w:pStyle w:val="Paragraphedeliste"/>
        <w:spacing w:before="120"/>
        <w:jc w:val="both"/>
        <w:rPr>
          <w:rFonts w:cs="Arial"/>
          <w:szCs w:val="24"/>
          <w:lang w:val="en-CA"/>
        </w:rPr>
      </w:pPr>
    </w:p>
    <w:p w14:paraId="7B21AFDA" w14:textId="137C941E" w:rsidR="00BD3E11" w:rsidRPr="006E14BA" w:rsidRDefault="00BD3E11" w:rsidP="00A32CCD">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proofErr w:type="spellStart"/>
      <w:r w:rsidRPr="006E14BA">
        <w:rPr>
          <w:rStyle w:val="Accentuation"/>
          <w:rFonts w:cs="Arial"/>
          <w:color w:val="000000"/>
          <w:szCs w:val="24"/>
          <w:lang w:val="en-CA"/>
        </w:rPr>
        <w:t>R.C.A.Q.C.M</w:t>
      </w:r>
      <w:proofErr w:type="spellEnd"/>
      <w:r w:rsidRPr="006E14BA">
        <w:rPr>
          <w:rStyle w:val="Accentuation"/>
          <w:rFonts w:cs="Arial"/>
          <w:i w:val="0"/>
          <w:iCs w:val="0"/>
          <w:color w:val="000000"/>
          <w:szCs w:val="24"/>
          <w:lang w:val="en-CA"/>
        </w:rPr>
        <w:t>)</w:t>
      </w:r>
      <w:r w:rsidR="00384FA7">
        <w:rPr>
          <w:rStyle w:val="Accentuation"/>
          <w:rFonts w:cs="Arial"/>
          <w:i w:val="0"/>
          <w:iCs w:val="0"/>
          <w:color w:val="000000"/>
          <w:szCs w:val="24"/>
          <w:lang w:val="en-CA"/>
        </w:rPr>
        <w:t>.</w:t>
      </w:r>
    </w:p>
    <w:p w14:paraId="7777E829" w14:textId="43466E27" w:rsidR="008A386F" w:rsidRPr="006E14BA" w:rsidRDefault="008A386F" w:rsidP="008A386F">
      <w:pPr>
        <w:pStyle w:val="Paragraphedeliste"/>
        <w:spacing w:before="120"/>
        <w:jc w:val="both"/>
        <w:rPr>
          <w:rFonts w:cs="Arial"/>
          <w:szCs w:val="24"/>
          <w:lang w:val="en-CA"/>
        </w:rPr>
      </w:pPr>
    </w:p>
    <w:p w14:paraId="532DFA3E" w14:textId="0F8FCA8C" w:rsidR="00BD3E11" w:rsidRPr="006E14BA" w:rsidRDefault="00BD3E11" w:rsidP="00A32CCD">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notice of appeal shall include the following information (s. 26 paras. (g), (h) and (</w:t>
      </w:r>
      <w:proofErr w:type="spellStart"/>
      <w:r w:rsidRPr="006E14BA">
        <w:rPr>
          <w:rFonts w:cs="Arial"/>
          <w:color w:val="2B2522"/>
          <w:szCs w:val="24"/>
          <w:shd w:val="clear" w:color="auto" w:fill="FFFFFF"/>
          <w:lang w:val="en-CA"/>
        </w:rPr>
        <w:t>i</w:t>
      </w:r>
      <w:proofErr w:type="spellEnd"/>
      <w:r w:rsidRPr="006E14BA">
        <w:rPr>
          <w:rFonts w:cs="Arial"/>
          <w:color w:val="2B2522"/>
          <w:szCs w:val="24"/>
          <w:shd w:val="clear" w:color="auto" w:fill="FFFFFF"/>
          <w:lang w:val="en-CA"/>
        </w:rPr>
        <w:t xml:space="preserve">) </w:t>
      </w:r>
      <w:proofErr w:type="spellStart"/>
      <w:r w:rsidRPr="006E14BA">
        <w:rPr>
          <w:rFonts w:cs="Arial"/>
          <w:i/>
          <w:iCs/>
          <w:color w:val="2B2522"/>
          <w:szCs w:val="24"/>
          <w:shd w:val="clear" w:color="auto" w:fill="FFFFFF"/>
          <w:lang w:val="en-CA"/>
        </w:rPr>
        <w:t>R.C.A.Q.C.M</w:t>
      </w:r>
      <w:proofErr w:type="spellEnd"/>
      <w:r w:rsidRPr="006E14BA">
        <w:rPr>
          <w:rFonts w:cs="Arial"/>
          <w:color w:val="2B2522"/>
          <w:szCs w:val="24"/>
          <w:shd w:val="clear" w:color="auto" w:fill="FFFFFF"/>
          <w:lang w:val="en-CA"/>
        </w:rPr>
        <w:t>.):</w:t>
      </w:r>
    </w:p>
    <w:p w14:paraId="32D90957" w14:textId="47B4E3E5" w:rsidR="00BD3E11" w:rsidRPr="006E14BA" w:rsidRDefault="00BD3E11" w:rsidP="00BD3E11">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 xml:space="preserve">the facts and the grounds of appeal stated concisely, in a maximum of </w:t>
      </w:r>
      <w:r w:rsidRPr="006E14BA">
        <w:rPr>
          <w:rFonts w:eastAsia="Times New Roman" w:cs="Arial"/>
          <w:color w:val="2B2522"/>
          <w:szCs w:val="24"/>
          <w:u w:val="single"/>
          <w:lang w:val="en-CA" w:eastAsia="fr-CA"/>
        </w:rPr>
        <w:t>10 pages</w:t>
      </w:r>
      <w:r w:rsidRPr="006E14BA">
        <w:rPr>
          <w:rFonts w:eastAsia="Times New Roman" w:cs="Arial"/>
          <w:color w:val="2B2522"/>
          <w:szCs w:val="24"/>
          <w:lang w:val="en-CA" w:eastAsia="fr-CA"/>
        </w:rPr>
        <w:t xml:space="preserve"> (the designation of the parties and the conclusions sought being excluded from the page count)</w:t>
      </w:r>
      <w:r w:rsidR="00F20D11">
        <w:rPr>
          <w:rFonts w:eastAsia="Times New Roman" w:cs="Arial"/>
          <w:color w:val="2B2522"/>
          <w:szCs w:val="24"/>
          <w:lang w:val="en-CA" w:eastAsia="fr-CA"/>
        </w:rPr>
        <w:t>.</w:t>
      </w:r>
    </w:p>
    <w:p w14:paraId="4B482659" w14:textId="2F8C3176" w:rsidR="00BD3E11" w:rsidRPr="006E14BA" w:rsidRDefault="00BD3E11" w:rsidP="00BD3E11">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the address and, if available, the email address of the appellant or the appellant’s counsel</w:t>
      </w:r>
      <w:r w:rsidR="00F20D11">
        <w:rPr>
          <w:rFonts w:eastAsia="Times New Roman" w:cs="Arial"/>
          <w:color w:val="2B2522"/>
          <w:szCs w:val="24"/>
          <w:lang w:val="en-CA" w:eastAsia="fr-CA"/>
        </w:rPr>
        <w:t>.</w:t>
      </w:r>
    </w:p>
    <w:p w14:paraId="29F3F2B5" w14:textId="1F000F51" w:rsidR="00BD3E11" w:rsidRPr="006E14BA" w:rsidRDefault="00BD3E11" w:rsidP="008A386F">
      <w:pPr>
        <w:pStyle w:val="Paragraphedeliste"/>
        <w:numPr>
          <w:ilvl w:val="1"/>
          <w:numId w:val="4"/>
        </w:numPr>
        <w:shd w:val="clear" w:color="auto" w:fill="FFFFFF"/>
        <w:spacing w:before="100" w:beforeAutospacing="1" w:after="100" w:afterAutospacing="1"/>
        <w:jc w:val="both"/>
        <w:textAlignment w:val="top"/>
        <w:rPr>
          <w:rFonts w:eastAsia="Times New Roman" w:cs="Arial"/>
          <w:color w:val="2B2522"/>
          <w:szCs w:val="24"/>
          <w:lang w:val="en-CA" w:eastAsia="fr-CA"/>
        </w:rPr>
      </w:pPr>
      <w:r w:rsidRPr="006E14BA">
        <w:rPr>
          <w:rFonts w:eastAsia="Times New Roman" w:cs="Arial"/>
          <w:color w:val="2B2522"/>
          <w:szCs w:val="24"/>
          <w:lang w:val="en-CA" w:eastAsia="fr-CA"/>
        </w:rPr>
        <w:t>the name, address and, if available, the email address of the respondent and, if applicable, of the other parties and their counsel at trial.</w:t>
      </w:r>
    </w:p>
    <w:p w14:paraId="197F196C" w14:textId="77777777" w:rsidR="00BD3E11" w:rsidRPr="006E14BA" w:rsidRDefault="00BD3E11" w:rsidP="008A386F">
      <w:pPr>
        <w:pStyle w:val="Paragraphedeliste"/>
        <w:spacing w:before="120"/>
        <w:ind w:left="1440"/>
        <w:jc w:val="both"/>
        <w:rPr>
          <w:rFonts w:cs="Arial"/>
          <w:szCs w:val="24"/>
          <w:lang w:val="en-CA"/>
        </w:rPr>
      </w:pPr>
    </w:p>
    <w:p w14:paraId="3179EDDD" w14:textId="577D373D" w:rsidR="00A32CCD" w:rsidRPr="006E14BA" w:rsidRDefault="008A386F" w:rsidP="00761E3B">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Notice of appeal 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12F00791" w14:textId="21B24FFC" w:rsidR="00A32CCD" w:rsidRPr="006E14BA" w:rsidRDefault="00A32CCD" w:rsidP="003F5472">
      <w:pPr>
        <w:spacing w:before="120"/>
        <w:ind w:left="709" w:hanging="709"/>
        <w:jc w:val="both"/>
        <w:rPr>
          <w:rFonts w:cs="Arial"/>
          <w:b/>
          <w:szCs w:val="24"/>
          <w:u w:val="single"/>
          <w:lang w:val="en-CA"/>
        </w:rPr>
      </w:pPr>
      <w:r w:rsidRPr="006E14BA">
        <w:rPr>
          <w:rFonts w:cs="Arial"/>
          <w:b/>
          <w:szCs w:val="24"/>
          <w:u w:val="single"/>
          <w:lang w:val="en-CA"/>
        </w:rPr>
        <w:t>Confidentiality</w:t>
      </w:r>
    </w:p>
    <w:p w14:paraId="4FC8BBA0" w14:textId="6D776861" w:rsidR="008A386F" w:rsidRPr="006E14BA" w:rsidRDefault="00A32CCD" w:rsidP="003F5472">
      <w:pPr>
        <w:pStyle w:val="Paragraphedeliste"/>
        <w:numPr>
          <w:ilvl w:val="0"/>
          <w:numId w:val="6"/>
        </w:numPr>
        <w:spacing w:before="120"/>
        <w:jc w:val="both"/>
        <w:rPr>
          <w:rFonts w:cs="Arial"/>
          <w:szCs w:val="24"/>
          <w:lang w:val="en-CA"/>
        </w:rPr>
      </w:pPr>
      <w:r w:rsidRPr="006E14BA">
        <w:rPr>
          <w:rFonts w:cs="Arial"/>
          <w:szCs w:val="24"/>
          <w:lang w:val="en-CA"/>
        </w:rPr>
        <w:t xml:space="preserve">The notice of appeal shall </w:t>
      </w:r>
      <w:r w:rsidR="008A386F" w:rsidRPr="006E14BA">
        <w:rPr>
          <w:rFonts w:cs="Arial"/>
          <w:szCs w:val="24"/>
          <w:lang w:val="en-CA"/>
        </w:rPr>
        <w:t xml:space="preserve">contain one or other of following statement (s. 9 </w:t>
      </w:r>
      <w:proofErr w:type="spellStart"/>
      <w:r w:rsidR="008A386F" w:rsidRPr="006E14BA">
        <w:rPr>
          <w:rFonts w:cs="Arial"/>
          <w:i/>
          <w:iCs/>
          <w:szCs w:val="24"/>
          <w:lang w:val="en-CA"/>
        </w:rPr>
        <w:t>R.C.A.Q.C.M</w:t>
      </w:r>
      <w:proofErr w:type="spellEnd"/>
      <w:r w:rsidR="008A386F" w:rsidRPr="006E14BA">
        <w:rPr>
          <w:rFonts w:cs="Arial"/>
          <w:szCs w:val="24"/>
          <w:lang w:val="en-CA"/>
        </w:rPr>
        <w:t xml:space="preserve">.): </w:t>
      </w:r>
    </w:p>
    <w:p w14:paraId="23919A64" w14:textId="17DBF711" w:rsidR="008A386F" w:rsidRPr="006E14BA" w:rsidRDefault="008A386F" w:rsidP="003F5472">
      <w:pPr>
        <w:pStyle w:val="Paragraphedeliste"/>
        <w:numPr>
          <w:ilvl w:val="1"/>
          <w:numId w:val="6"/>
        </w:numPr>
        <w:spacing w:before="120"/>
        <w:jc w:val="both"/>
        <w:rPr>
          <w:rFonts w:cs="Arial"/>
          <w:szCs w:val="24"/>
          <w:lang w:val="en-CA"/>
        </w:rPr>
      </w:pPr>
      <w:r w:rsidRPr="006E14BA">
        <w:rPr>
          <w:rFonts w:cs="Arial"/>
          <w:szCs w:val="24"/>
          <w:lang w:val="en-CA"/>
        </w:rPr>
        <w:t xml:space="preserve">The notice of appeal shall </w:t>
      </w:r>
      <w:r w:rsidR="00A32CCD" w:rsidRPr="006E14BA">
        <w:rPr>
          <w:rFonts w:cs="Arial"/>
          <w:szCs w:val="24"/>
          <w:lang w:val="en-CA"/>
        </w:rPr>
        <w:t>include an express reference that the file contains no confidential information</w:t>
      </w:r>
      <w:r w:rsidR="00384FA7">
        <w:rPr>
          <w:rFonts w:cs="Arial"/>
          <w:szCs w:val="24"/>
          <w:lang w:val="en-CA"/>
        </w:rPr>
        <w:t>.</w:t>
      </w:r>
    </w:p>
    <w:p w14:paraId="1D5F0F08" w14:textId="12239B0F" w:rsidR="00A32CCD" w:rsidRDefault="00A32CCD" w:rsidP="003F5472">
      <w:pPr>
        <w:pStyle w:val="Paragraphedeliste"/>
        <w:keepNext/>
        <w:keepLines/>
        <w:numPr>
          <w:ilvl w:val="1"/>
          <w:numId w:val="6"/>
        </w:numPr>
        <w:spacing w:before="120"/>
        <w:ind w:left="1434" w:hanging="357"/>
        <w:jc w:val="both"/>
        <w:rPr>
          <w:rFonts w:cs="Arial"/>
          <w:sz w:val="22"/>
          <w:lang w:val="en-CA"/>
        </w:rPr>
      </w:pPr>
      <w:r w:rsidRPr="006E14BA">
        <w:rPr>
          <w:rFonts w:cs="Arial"/>
          <w:szCs w:val="24"/>
          <w:lang w:val="en-CA"/>
        </w:rPr>
        <w:lastRenderedPageBreak/>
        <w:t xml:space="preserve">If any part of a file is confidential, the pleadings shall </w:t>
      </w:r>
      <w:r w:rsidR="008A386F" w:rsidRPr="006E14BA">
        <w:rPr>
          <w:rFonts w:cs="Arial"/>
          <w:szCs w:val="24"/>
          <w:lang w:val="en-CA"/>
        </w:rPr>
        <w:t xml:space="preserve">call attention to this by including the word “CONFIDENTIAL” </w:t>
      </w:r>
      <w:r w:rsidR="008A386F" w:rsidRPr="006E14BA">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216792CB" w14:textId="436399F0" w:rsidR="00A32CCD" w:rsidRPr="006E14BA" w:rsidRDefault="007F1296" w:rsidP="00A32CCD">
      <w:pPr>
        <w:keepNext/>
        <w:spacing w:before="120"/>
        <w:ind w:left="709" w:hanging="709"/>
        <w:jc w:val="both"/>
        <w:rPr>
          <w:rFonts w:cs="Arial"/>
          <w:b/>
          <w:szCs w:val="24"/>
          <w:u w:val="single"/>
          <w:lang w:val="en-CA"/>
        </w:rPr>
      </w:pPr>
      <w:r w:rsidRPr="006E14BA">
        <w:rPr>
          <w:rFonts w:cs="Arial"/>
          <w:b/>
          <w:szCs w:val="24"/>
          <w:u w:val="single"/>
          <w:lang w:val="en-CA"/>
        </w:rPr>
        <w:t>Filing and s</w:t>
      </w:r>
      <w:r w:rsidR="00A32CCD" w:rsidRPr="006E14BA">
        <w:rPr>
          <w:rFonts w:cs="Arial"/>
          <w:b/>
          <w:szCs w:val="24"/>
          <w:u w:val="single"/>
          <w:lang w:val="en-CA"/>
        </w:rPr>
        <w:t>ervice</w:t>
      </w:r>
    </w:p>
    <w:p w14:paraId="542D5F37" w14:textId="5FCBF3A7" w:rsidR="00A32CCD" w:rsidRPr="006E14BA" w:rsidRDefault="008A386F" w:rsidP="00A32CCD">
      <w:pPr>
        <w:pStyle w:val="Paragraphedeliste"/>
        <w:numPr>
          <w:ilvl w:val="0"/>
          <w:numId w:val="6"/>
        </w:numPr>
        <w:spacing w:before="120"/>
        <w:jc w:val="both"/>
        <w:rPr>
          <w:rFonts w:cs="Arial"/>
          <w:szCs w:val="24"/>
          <w:lang w:val="en-CA"/>
        </w:rPr>
      </w:pPr>
      <w:r w:rsidRPr="006E14BA">
        <w:rPr>
          <w:rFonts w:cs="Arial"/>
          <w:color w:val="2B2522"/>
          <w:szCs w:val="24"/>
          <w:shd w:val="clear" w:color="auto" w:fill="FFFFFF"/>
          <w:lang w:val="en-CA"/>
        </w:rPr>
        <w:t xml:space="preserve">The notice of appeal shall be served and filed within 30 days from the judgment (s. 25, para. 1 </w:t>
      </w:r>
      <w:proofErr w:type="spellStart"/>
      <w:r w:rsidRPr="006E14BA">
        <w:rPr>
          <w:rFonts w:cs="Arial"/>
          <w:i/>
          <w:iCs/>
          <w:color w:val="2B2522"/>
          <w:szCs w:val="24"/>
          <w:shd w:val="clear" w:color="auto" w:fill="FFFFFF"/>
          <w:lang w:val="en-CA"/>
        </w:rPr>
        <w:t>R.C.A.Q.C.M</w:t>
      </w:r>
      <w:proofErr w:type="spellEnd"/>
      <w:r w:rsidRPr="006E14BA">
        <w:rPr>
          <w:rFonts w:cs="Arial"/>
          <w:color w:val="2B2522"/>
          <w:szCs w:val="24"/>
          <w:shd w:val="clear" w:color="auto" w:fill="FFFFFF"/>
          <w:lang w:val="en-CA"/>
        </w:rPr>
        <w:t>.)</w:t>
      </w:r>
      <w:r w:rsidR="00F20D11">
        <w:rPr>
          <w:rFonts w:cs="Arial"/>
          <w:color w:val="2B2522"/>
          <w:szCs w:val="24"/>
          <w:shd w:val="clear" w:color="auto" w:fill="FFFFFF"/>
          <w:lang w:val="en-CA"/>
        </w:rPr>
        <w:t>:</w:t>
      </w:r>
    </w:p>
    <w:p w14:paraId="0960742F" w14:textId="30112C53" w:rsidR="006E14BA" w:rsidRPr="006E14BA" w:rsidRDefault="006E14BA" w:rsidP="006E14BA">
      <w:pPr>
        <w:pStyle w:val="Paragraphedeliste"/>
        <w:numPr>
          <w:ilvl w:val="1"/>
          <w:numId w:val="6"/>
        </w:numPr>
        <w:spacing w:before="120"/>
        <w:jc w:val="both"/>
        <w:rPr>
          <w:rFonts w:cs="Arial"/>
          <w:szCs w:val="24"/>
          <w:lang w:val="en-CA"/>
        </w:rPr>
      </w:pPr>
      <w:r w:rsidRPr="006E14BA">
        <w:rPr>
          <w:rFonts w:cs="Arial"/>
          <w:color w:val="2B2522"/>
          <w:szCs w:val="24"/>
          <w:shd w:val="clear" w:color="auto" w:fill="FFFFFF"/>
          <w:lang w:val="en-CA"/>
        </w:rPr>
        <w:t xml:space="preserve">Where the accused is the appellant and is represented by counsel, the latter’s notification of the notice of appeal shall constitute service (s. 25, para. 2 </w:t>
      </w:r>
      <w:proofErr w:type="spellStart"/>
      <w:r w:rsidRPr="006E14BA">
        <w:rPr>
          <w:rFonts w:cs="Arial"/>
          <w:i/>
          <w:iCs/>
          <w:color w:val="2B2522"/>
          <w:szCs w:val="24"/>
          <w:shd w:val="clear" w:color="auto" w:fill="FFFFFF"/>
          <w:lang w:val="en-CA"/>
        </w:rPr>
        <w:t>R.C.A.Q.C.M</w:t>
      </w:r>
      <w:proofErr w:type="spellEnd"/>
      <w:r w:rsidRPr="006E14BA">
        <w:rPr>
          <w:rFonts w:cs="Arial"/>
          <w:color w:val="2B2522"/>
          <w:szCs w:val="24"/>
          <w:shd w:val="clear" w:color="auto" w:fill="FFFFFF"/>
          <w:lang w:val="en-CA"/>
        </w:rPr>
        <w:t>.)</w:t>
      </w:r>
      <w:r w:rsidR="00F20D11">
        <w:rPr>
          <w:rFonts w:cs="Arial"/>
          <w:color w:val="2B2522"/>
          <w:szCs w:val="24"/>
          <w:shd w:val="clear" w:color="auto" w:fill="FFFFFF"/>
          <w:lang w:val="en-CA"/>
        </w:rPr>
        <w:t>.</w:t>
      </w:r>
    </w:p>
    <w:p w14:paraId="10A10B57" w14:textId="626D214A" w:rsidR="006E14BA" w:rsidRPr="00385F87" w:rsidRDefault="006E14BA" w:rsidP="006E14BA">
      <w:pPr>
        <w:pStyle w:val="Paragraphedeliste"/>
        <w:numPr>
          <w:ilvl w:val="1"/>
          <w:numId w:val="6"/>
        </w:numPr>
        <w:spacing w:before="120"/>
        <w:jc w:val="both"/>
        <w:rPr>
          <w:rFonts w:cs="Arial"/>
          <w:szCs w:val="24"/>
          <w:lang w:val="en-CA"/>
        </w:rPr>
      </w:pPr>
      <w:r w:rsidRPr="006E14BA">
        <w:rPr>
          <w:rFonts w:cs="Arial"/>
          <w:color w:val="2B2522"/>
          <w:szCs w:val="24"/>
          <w:shd w:val="clear" w:color="auto" w:fill="FFFFFF"/>
          <w:lang w:val="en-CA"/>
        </w:rPr>
        <w:t xml:space="preserve">Where the accused is the appellant and is not represented by counsel, the clerk shall send a copy of the notice of appeal to the respondent, which shall constitute service (s. 25, para. 3 </w:t>
      </w:r>
      <w:proofErr w:type="spellStart"/>
      <w:r w:rsidRPr="006E14BA">
        <w:rPr>
          <w:rFonts w:cs="Arial"/>
          <w:i/>
          <w:iCs/>
          <w:color w:val="2B2522"/>
          <w:szCs w:val="24"/>
          <w:shd w:val="clear" w:color="auto" w:fill="FFFFFF"/>
          <w:lang w:val="en-CA"/>
        </w:rPr>
        <w:t>R.C.A.Q.C.M</w:t>
      </w:r>
      <w:proofErr w:type="spellEnd"/>
      <w:r w:rsidRPr="006E14BA">
        <w:rPr>
          <w:rFonts w:cs="Arial"/>
          <w:color w:val="2B2522"/>
          <w:szCs w:val="24"/>
          <w:shd w:val="clear" w:color="auto" w:fill="FFFFFF"/>
          <w:lang w:val="en-CA"/>
        </w:rPr>
        <w:t>.)</w:t>
      </w:r>
      <w:r w:rsidR="00384FA7">
        <w:rPr>
          <w:rFonts w:cs="Arial"/>
          <w:color w:val="2B2522"/>
          <w:szCs w:val="24"/>
          <w:shd w:val="clear" w:color="auto" w:fill="FFFFFF"/>
          <w:lang w:val="en-CA"/>
        </w:rPr>
        <w:t>.</w:t>
      </w:r>
    </w:p>
    <w:p w14:paraId="7D08F218" w14:textId="1B495F40" w:rsidR="00385F87" w:rsidRPr="006E14BA" w:rsidRDefault="00385F87" w:rsidP="00385F87">
      <w:pPr>
        <w:pStyle w:val="Paragraphedeliste"/>
        <w:spacing w:before="120"/>
        <w:ind w:left="1440"/>
        <w:jc w:val="both"/>
        <w:rPr>
          <w:rFonts w:cs="Arial"/>
          <w:szCs w:val="24"/>
          <w:lang w:val="en-CA"/>
        </w:rPr>
      </w:pPr>
    </w:p>
    <w:p w14:paraId="04FD3987" w14:textId="0A1808E7" w:rsidR="00385F87" w:rsidRPr="00385F87" w:rsidRDefault="0004297E" w:rsidP="00EA663A">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notice of appeal </w:t>
      </w:r>
      <w:r w:rsidR="00385F87">
        <w:rPr>
          <w:szCs w:val="24"/>
          <w:lang w:val="en-CA"/>
        </w:rPr>
        <w:t>must</w:t>
      </w:r>
      <w:r w:rsidRPr="006E14BA">
        <w:rPr>
          <w:szCs w:val="24"/>
          <w:lang w:val="en-CA"/>
        </w:rPr>
        <w:t xml:space="preserve"> be filed at the</w:t>
      </w:r>
      <w:r w:rsidR="00385F87">
        <w:rPr>
          <w:szCs w:val="24"/>
          <w:lang w:val="en-CA"/>
        </w:rPr>
        <w:t xml:space="preserve"> counter of the</w:t>
      </w:r>
      <w:r w:rsidRPr="006E14BA">
        <w:rPr>
          <w:szCs w:val="24"/>
          <w:lang w:val="en-CA"/>
        </w:rPr>
        <w:t xml:space="preserve"> </w:t>
      </w:r>
      <w:r w:rsidR="00926C39" w:rsidRPr="00926C39">
        <w:rPr>
          <w:szCs w:val="24"/>
          <w:lang w:val="en-CA"/>
        </w:rPr>
        <w:t xml:space="preserve">Office of the Court </w:t>
      </w:r>
      <w:r w:rsidR="00385F87">
        <w:rPr>
          <w:szCs w:val="24"/>
          <w:lang w:val="en-CA"/>
        </w:rPr>
        <w:t>(or through the Digital Office of the Court of Appeal (</w:t>
      </w:r>
      <w:proofErr w:type="spellStart"/>
      <w:r w:rsidR="00385F87">
        <w:rPr>
          <w:szCs w:val="24"/>
          <w:lang w:val="en-CA"/>
        </w:rPr>
        <w:t>DOCA</w:t>
      </w:r>
      <w:proofErr w:type="spellEnd"/>
      <w:r w:rsidR="00385F87">
        <w:rPr>
          <w:szCs w:val="24"/>
          <w:lang w:val="en-CA"/>
        </w:rPr>
        <w:t>)):</w:t>
      </w:r>
    </w:p>
    <w:p w14:paraId="54F0915A" w14:textId="571A447B" w:rsidR="00385F87" w:rsidRPr="00385F87" w:rsidRDefault="003F5472" w:rsidP="00385F87">
      <w:pPr>
        <w:pStyle w:val="Paragraphedeliste"/>
        <w:numPr>
          <w:ilvl w:val="1"/>
          <w:numId w:val="3"/>
        </w:numPr>
        <w:tabs>
          <w:tab w:val="left" w:pos="3060"/>
          <w:tab w:val="left" w:pos="3960"/>
        </w:tabs>
        <w:ind w:right="58"/>
        <w:jc w:val="both"/>
        <w:rPr>
          <w:rFonts w:cs="Arial"/>
          <w:iCs/>
          <w:szCs w:val="24"/>
          <w:lang w:val="en-CA"/>
        </w:rPr>
      </w:pPr>
      <w:r w:rsidRPr="003F5472">
        <w:rPr>
          <w:rFonts w:cs="Arial"/>
          <w:b/>
          <w:noProof/>
          <w:szCs w:val="24"/>
          <w:u w:val="single"/>
          <w:lang w:val="en-CA"/>
        </w:rPr>
        <mc:AlternateContent>
          <mc:Choice Requires="wps">
            <w:drawing>
              <wp:anchor distT="0" distB="0" distL="114300" distR="114300" simplePos="0" relativeHeight="251661312" behindDoc="1" locked="0" layoutInCell="0" allowOverlap="1" wp14:anchorId="195333AB" wp14:editId="0343519B">
                <wp:simplePos x="0" y="0"/>
                <wp:positionH relativeFrom="margin">
                  <wp:posOffset>-1291699</wp:posOffset>
                </wp:positionH>
                <wp:positionV relativeFrom="margin">
                  <wp:posOffset>2920890</wp:posOffset>
                </wp:positionV>
                <wp:extent cx="7887976" cy="1233274"/>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A6AA2B" w14:textId="77777777"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 xml:space="preserve">DO NOT </w:t>
                            </w:r>
                            <w:proofErr w:type="spellStart"/>
                            <w:r w:rsidRPr="003F5472">
                              <w:rPr>
                                <w:rFonts w:ascii="Calibri" w:hAnsi="Calibri" w:cs="Calibri"/>
                                <w:b/>
                                <w:bCs/>
                                <w:color w:val="C0C0C0"/>
                                <w:sz w:val="72"/>
                                <w:szCs w:val="72"/>
                                <w14:textFill>
                                  <w14:solidFill>
                                    <w14:srgbClr w14:val="C0C0C0">
                                      <w14:alpha w14:val="50000"/>
                                    </w14:srgbClr>
                                  </w14:solidFill>
                                </w14:textFill>
                              </w:rPr>
                              <w:t>INCLUDE</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5333AB" id="Zone de texte 2" o:spid="_x0000_s1027" type="#_x0000_t202" style="position:absolute;left:0;text-align:left;margin-left:-101.7pt;margin-top:230pt;width:621.1pt;height:97.1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XI9gEAAMw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" o:allowincell="f" filled="f" stroked="f">
                <v:stroke joinstyle="round"/>
                <o:lock v:ext="edit" shapetype="t"/>
                <v:textbox>
                  <w:txbxContent>
                    <w:p w14:paraId="6BA6AA2B" w14:textId="77777777"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v:textbox>
                <w10:wrap anchorx="margin" anchory="margin"/>
              </v:shape>
            </w:pict>
          </mc:Fallback>
        </mc:AlternateContent>
      </w:r>
      <w:r w:rsidR="00385F87">
        <w:rPr>
          <w:szCs w:val="24"/>
          <w:lang w:val="en-CA"/>
        </w:rPr>
        <w:t xml:space="preserve">If the filing is made via </w:t>
      </w:r>
      <w:proofErr w:type="spellStart"/>
      <w:r w:rsidR="00385F87">
        <w:rPr>
          <w:szCs w:val="24"/>
          <w:lang w:val="en-CA"/>
        </w:rPr>
        <w:t>DOCA</w:t>
      </w:r>
      <w:proofErr w:type="spellEnd"/>
      <w:r w:rsidR="00385F87">
        <w:rPr>
          <w:szCs w:val="24"/>
          <w:lang w:val="en-CA"/>
        </w:rPr>
        <w:t xml:space="preserve">, the </w:t>
      </w:r>
      <w:r w:rsidR="00385F87" w:rsidRPr="00385F87">
        <w:rPr>
          <w:lang w:val="en-CA"/>
        </w:rPr>
        <w:t>paper versions must be received</w:t>
      </w:r>
      <w:r w:rsidR="00F20D11">
        <w:rPr>
          <w:lang w:val="en-CA"/>
        </w:rPr>
        <w:t xml:space="preserve"> at the counter of the Office of the Court</w:t>
      </w:r>
      <w:r w:rsidR="00385F87" w:rsidRPr="00385F87">
        <w:rPr>
          <w:lang w:val="en-CA"/>
        </w:rPr>
        <w:t xml:space="preserve"> within </w:t>
      </w:r>
      <w:r w:rsidR="00385F87" w:rsidRPr="00385F87">
        <w:rPr>
          <w:u w:val="single"/>
          <w:lang w:val="en-CA"/>
        </w:rPr>
        <w:t>five working days</w:t>
      </w:r>
      <w:r w:rsidR="00385F87" w:rsidRPr="00385F87">
        <w:rPr>
          <w:lang w:val="en-CA"/>
        </w:rPr>
        <w:t xml:space="preserve"> after the e-filing</w:t>
      </w:r>
      <w:r w:rsidR="00385F87">
        <w:rPr>
          <w:lang w:val="en-CA"/>
        </w:rPr>
        <w:t xml:space="preserve"> (see </w:t>
      </w:r>
      <w:r w:rsidR="00385F87" w:rsidRPr="00385F87">
        <w:rPr>
          <w:b/>
          <w:bCs/>
          <w:i/>
          <w:iCs/>
          <w:lang w:val="en-CA"/>
        </w:rPr>
        <w:t xml:space="preserve">Clerk’s Practice Direction </w:t>
      </w:r>
      <w:proofErr w:type="spellStart"/>
      <w:r w:rsidR="00385F87" w:rsidRPr="00385F87">
        <w:rPr>
          <w:b/>
          <w:bCs/>
          <w:i/>
          <w:iCs/>
          <w:lang w:val="en-CA"/>
        </w:rPr>
        <w:t>No.3</w:t>
      </w:r>
      <w:proofErr w:type="spellEnd"/>
      <w:r w:rsidR="00385F87">
        <w:rPr>
          <w:lang w:val="en-CA"/>
        </w:rPr>
        <w:t>)</w:t>
      </w:r>
      <w:r w:rsidR="00F20D11">
        <w:rPr>
          <w:lang w:val="en-CA"/>
        </w:rPr>
        <w:t>.</w:t>
      </w:r>
    </w:p>
    <w:p w14:paraId="4A1B6330" w14:textId="61A3741D" w:rsidR="00385F87" w:rsidRPr="00385F87" w:rsidRDefault="00385F87" w:rsidP="00385F87">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w:t>
      </w:r>
      <w:r w:rsidR="000D2C05">
        <w:rPr>
          <w:szCs w:val="24"/>
          <w:lang w:val="en-CA"/>
        </w:rPr>
        <w:t xml:space="preserve">counter of the </w:t>
      </w:r>
      <w:r w:rsidR="00926C39" w:rsidRPr="00926C39">
        <w:rPr>
          <w:szCs w:val="24"/>
          <w:lang w:val="en-CA"/>
        </w:rPr>
        <w:t>Office of the Court</w:t>
      </w:r>
      <w:r>
        <w:rPr>
          <w:szCs w:val="24"/>
          <w:lang w:val="en-CA"/>
        </w:rPr>
        <w:t xml:space="preserve">, the PDF file of the notice of appeal must be transmitted to the </w:t>
      </w:r>
      <w:r w:rsidR="00926C39" w:rsidRPr="00926C39">
        <w:rPr>
          <w:szCs w:val="24"/>
          <w:lang w:val="en-CA"/>
        </w:rPr>
        <w:t xml:space="preserve">Office of the Court </w:t>
      </w:r>
      <w:r>
        <w:rPr>
          <w:szCs w:val="24"/>
          <w:lang w:val="en-CA"/>
        </w:rPr>
        <w:t xml:space="preserve">via </w:t>
      </w:r>
      <w:proofErr w:type="spellStart"/>
      <w:r>
        <w:rPr>
          <w:szCs w:val="24"/>
          <w:lang w:val="en-CA"/>
        </w:rPr>
        <w:t>DOCA</w:t>
      </w:r>
      <w:proofErr w:type="spellEnd"/>
      <w:r>
        <w:rPr>
          <w:szCs w:val="24"/>
          <w:lang w:val="en-CA"/>
        </w:rPr>
        <w:t xml:space="preserve">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 xml:space="preserve">Clerk’s Practice Direction </w:t>
      </w:r>
      <w:proofErr w:type="spellStart"/>
      <w:r w:rsidRPr="00385F87">
        <w:rPr>
          <w:b/>
          <w:bCs/>
          <w:i/>
          <w:iCs/>
          <w:lang w:val="en-CA"/>
        </w:rPr>
        <w:t>No.</w:t>
      </w:r>
      <w:r>
        <w:rPr>
          <w:b/>
          <w:bCs/>
          <w:i/>
          <w:iCs/>
          <w:lang w:val="en-CA"/>
        </w:rPr>
        <w:t>7</w:t>
      </w:r>
      <w:proofErr w:type="spellEnd"/>
      <w:r>
        <w:rPr>
          <w:lang w:val="en-CA"/>
        </w:rPr>
        <w:t>).</w:t>
      </w:r>
    </w:p>
    <w:p w14:paraId="681908EA" w14:textId="77777777" w:rsidR="000D2C05" w:rsidRPr="000D2C05" w:rsidRDefault="000D2C05" w:rsidP="000D2C05">
      <w:pPr>
        <w:pStyle w:val="Paragraphedeliste"/>
        <w:tabs>
          <w:tab w:val="left" w:pos="3060"/>
          <w:tab w:val="left" w:pos="3960"/>
        </w:tabs>
        <w:ind w:right="58"/>
        <w:jc w:val="both"/>
        <w:rPr>
          <w:rFonts w:cs="Arial"/>
          <w:iCs/>
          <w:szCs w:val="24"/>
          <w:lang w:val="en-CA"/>
        </w:rPr>
      </w:pPr>
    </w:p>
    <w:p w14:paraId="3818FBA5" w14:textId="1BD0169C" w:rsidR="00DC0DC9" w:rsidRPr="006E14BA" w:rsidRDefault="0028733F" w:rsidP="00DC0DC9">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notice of appeal shall be filed </w:t>
      </w:r>
      <w:r w:rsidR="000D2C05">
        <w:rPr>
          <w:rFonts w:cs="Arial"/>
          <w:iCs/>
          <w:szCs w:val="24"/>
          <w:lang w:val="en-CA"/>
        </w:rPr>
        <w:t xml:space="preserve">in the following number of copies </w:t>
      </w:r>
      <w:r w:rsidR="000D2C05" w:rsidRPr="000D2C05">
        <w:rPr>
          <w:rFonts w:cs="Arial"/>
          <w:iCs/>
          <w:szCs w:val="24"/>
          <w:lang w:val="en-CA"/>
        </w:rPr>
        <w:t>(</w:t>
      </w:r>
      <w:r w:rsidR="000D2C05">
        <w:rPr>
          <w:rFonts w:cs="Arial"/>
          <w:iCs/>
          <w:szCs w:val="24"/>
          <w:lang w:val="en-CA"/>
        </w:rPr>
        <w:t>s</w:t>
      </w:r>
      <w:r w:rsidR="000D2C05" w:rsidRPr="000D2C05">
        <w:rPr>
          <w:rFonts w:cs="Arial"/>
          <w:iCs/>
          <w:szCs w:val="24"/>
          <w:lang w:val="en-CA"/>
        </w:rPr>
        <w:t>. 27 </w:t>
      </w:r>
      <w:r w:rsidR="000D2C05">
        <w:rPr>
          <w:rFonts w:cs="Arial"/>
          <w:iCs/>
          <w:szCs w:val="24"/>
          <w:lang w:val="en-CA"/>
        </w:rPr>
        <w:t>para</w:t>
      </w:r>
      <w:r w:rsidR="005C076A">
        <w:rPr>
          <w:rFonts w:cs="Arial"/>
          <w:iCs/>
          <w:szCs w:val="24"/>
          <w:lang w:val="en-CA"/>
        </w:rPr>
        <w:t>s</w:t>
      </w:r>
      <w:r w:rsidR="000D2C05" w:rsidRPr="000D2C05">
        <w:rPr>
          <w:rFonts w:cs="Arial"/>
          <w:iCs/>
          <w:szCs w:val="24"/>
          <w:lang w:val="en-CA"/>
        </w:rPr>
        <w:t>. 1</w:t>
      </w:r>
      <w:r w:rsidR="000D2C05">
        <w:rPr>
          <w:rFonts w:cs="Arial"/>
          <w:iCs/>
          <w:szCs w:val="24"/>
          <w:lang w:val="en-CA"/>
        </w:rPr>
        <w:t>(</w:t>
      </w:r>
      <w:r w:rsidR="000D2C05" w:rsidRPr="000D2C05">
        <w:rPr>
          <w:rFonts w:cs="Arial"/>
          <w:iCs/>
          <w:szCs w:val="24"/>
          <w:lang w:val="en-CA"/>
        </w:rPr>
        <w:t xml:space="preserve">a) </w:t>
      </w:r>
      <w:r w:rsidR="000D2C05">
        <w:rPr>
          <w:rFonts w:cs="Arial"/>
          <w:iCs/>
          <w:szCs w:val="24"/>
          <w:lang w:val="en-CA"/>
        </w:rPr>
        <w:t>and</w:t>
      </w:r>
      <w:r w:rsidR="000D2C05" w:rsidRPr="000D2C05">
        <w:rPr>
          <w:rFonts w:cs="Arial"/>
          <w:iCs/>
          <w:szCs w:val="24"/>
          <w:lang w:val="en-CA"/>
        </w:rPr>
        <w:t> 2 </w:t>
      </w:r>
      <w:proofErr w:type="spellStart"/>
      <w:r w:rsidR="000D2C05" w:rsidRPr="000D2C05">
        <w:rPr>
          <w:rFonts w:cs="Arial"/>
          <w:i/>
          <w:szCs w:val="24"/>
          <w:lang w:val="en-CA"/>
        </w:rPr>
        <w:t>R.C.</w:t>
      </w:r>
      <w:r w:rsidR="000D2C05">
        <w:rPr>
          <w:rFonts w:cs="Arial"/>
          <w:i/>
          <w:szCs w:val="24"/>
          <w:lang w:val="en-CA"/>
        </w:rPr>
        <w:t>A</w:t>
      </w:r>
      <w:r w:rsidR="000D2C05" w:rsidRPr="000D2C05">
        <w:rPr>
          <w:rFonts w:cs="Arial"/>
          <w:i/>
          <w:szCs w:val="24"/>
          <w:lang w:val="en-CA"/>
        </w:rPr>
        <w:t>.Q.</w:t>
      </w:r>
      <w:r w:rsidR="000D2C05">
        <w:rPr>
          <w:rFonts w:cs="Arial"/>
          <w:i/>
          <w:szCs w:val="24"/>
          <w:lang w:val="en-CA"/>
        </w:rPr>
        <w:t>C.M</w:t>
      </w:r>
      <w:proofErr w:type="spellEnd"/>
      <w:r w:rsidR="000D2C05">
        <w:rPr>
          <w:rFonts w:cs="Arial"/>
          <w:i/>
          <w:szCs w:val="24"/>
          <w:lang w:val="en-CA"/>
        </w:rPr>
        <w:t>.</w:t>
      </w:r>
      <w:r w:rsidR="000D2C05" w:rsidRPr="000D2C05">
        <w:rPr>
          <w:rFonts w:cs="Arial"/>
          <w:iCs/>
          <w:szCs w:val="24"/>
          <w:lang w:val="en-CA"/>
        </w:rPr>
        <w:t>)</w:t>
      </w:r>
      <w:r w:rsidR="000D2C05">
        <w:rPr>
          <w:rFonts w:cs="Arial"/>
          <w:iCs/>
          <w:szCs w:val="24"/>
          <w:lang w:val="en-CA"/>
        </w:rPr>
        <w:t>:</w:t>
      </w:r>
    </w:p>
    <w:p w14:paraId="1B47C008" w14:textId="30BC5B1E" w:rsidR="000D2C05" w:rsidRPr="000D2C05" w:rsidRDefault="000D2C05" w:rsidP="00DC0DC9">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 xml:space="preserve">f the appellant is represented by counsel: </w:t>
      </w:r>
      <w:r>
        <w:rPr>
          <w:szCs w:val="24"/>
          <w:u w:val="single"/>
          <w:lang w:val="en-CA"/>
        </w:rPr>
        <w:t>3</w:t>
      </w:r>
      <w:r w:rsidR="00425ED0" w:rsidRPr="006E14BA">
        <w:rPr>
          <w:szCs w:val="24"/>
          <w:u w:val="single"/>
          <w:lang w:val="en-CA"/>
        </w:rPr>
        <w:t xml:space="preserve"> co</w:t>
      </w:r>
      <w:r>
        <w:rPr>
          <w:szCs w:val="24"/>
          <w:u w:val="single"/>
          <w:lang w:val="en-CA"/>
        </w:rPr>
        <w:t>pie</w:t>
      </w:r>
      <w:r w:rsidR="00425ED0" w:rsidRPr="006E14BA">
        <w:rPr>
          <w:szCs w:val="24"/>
          <w:u w:val="single"/>
          <w:lang w:val="en-CA"/>
        </w:rPr>
        <w:t>s</w:t>
      </w:r>
      <w:r w:rsidR="00425ED0" w:rsidRPr="006E14BA">
        <w:rPr>
          <w:szCs w:val="24"/>
          <w:lang w:val="en-CA"/>
        </w:rPr>
        <w:t xml:space="preserve"> (</w:t>
      </w:r>
      <w:r>
        <w:rPr>
          <w:szCs w:val="24"/>
          <w:lang w:val="en-CA"/>
        </w:rPr>
        <w:t>one for the Court file and two for the office of the trial court)</w:t>
      </w:r>
      <w:r w:rsidR="00F20D11">
        <w:rPr>
          <w:szCs w:val="24"/>
          <w:lang w:val="en-CA"/>
        </w:rPr>
        <w:t>.</w:t>
      </w:r>
    </w:p>
    <w:p w14:paraId="2D102B59" w14:textId="375FBFF6" w:rsidR="00BA40E7" w:rsidRPr="000D2C05" w:rsidRDefault="000D2C05" w:rsidP="00C252FF">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appellant is not represented by counsel:</w:t>
      </w:r>
      <w:r w:rsidR="00E8750B" w:rsidRPr="000D2C05">
        <w:rPr>
          <w:rFonts w:cs="Arial"/>
          <w:iCs/>
          <w:szCs w:val="24"/>
          <w:lang w:val="en-CA"/>
        </w:rPr>
        <w:t xml:space="preserve"> </w:t>
      </w:r>
      <w:r w:rsidR="00E8750B" w:rsidRPr="000D2C05">
        <w:rPr>
          <w:rFonts w:cs="Arial"/>
          <w:iCs/>
          <w:szCs w:val="24"/>
          <w:u w:val="single"/>
          <w:lang w:val="en-CA"/>
        </w:rPr>
        <w:t>4 co</w:t>
      </w:r>
      <w:r>
        <w:rPr>
          <w:rFonts w:cs="Arial"/>
          <w:iCs/>
          <w:szCs w:val="24"/>
          <w:u w:val="single"/>
          <w:lang w:val="en-CA"/>
        </w:rPr>
        <w:t>pie</w:t>
      </w:r>
      <w:r w:rsidR="00425ED0" w:rsidRPr="000D2C05">
        <w:rPr>
          <w:rFonts w:cs="Arial"/>
          <w:iCs/>
          <w:szCs w:val="24"/>
          <w:u w:val="single"/>
          <w:lang w:val="en-CA"/>
        </w:rPr>
        <w:t>s</w:t>
      </w:r>
      <w:r w:rsidR="00425ED0" w:rsidRPr="000D2C05">
        <w:rPr>
          <w:rFonts w:cs="Arial"/>
          <w:iCs/>
          <w:szCs w:val="24"/>
          <w:lang w:val="en-CA"/>
        </w:rPr>
        <w:t xml:space="preserve"> (</w:t>
      </w:r>
      <w:r w:rsidRPr="000D2C05">
        <w:rPr>
          <w:rFonts w:cs="Arial"/>
          <w:iCs/>
          <w:szCs w:val="24"/>
          <w:lang w:val="en-CA"/>
        </w:rPr>
        <w:t xml:space="preserve">one for the Court file, two </w:t>
      </w:r>
      <w:r w:rsidRPr="000D2C05">
        <w:rPr>
          <w:szCs w:val="24"/>
          <w:lang w:val="en-CA"/>
        </w:rPr>
        <w:t>for the office of the trial court and one for the respondent)</w:t>
      </w:r>
      <w:r w:rsidR="00F20D11">
        <w:rPr>
          <w:szCs w:val="24"/>
          <w:lang w:val="en-CA"/>
        </w:rPr>
        <w:t>.</w:t>
      </w:r>
    </w:p>
    <w:p w14:paraId="131BEFE7" w14:textId="7CEB7FD0" w:rsidR="000D2C05" w:rsidRPr="000D2C05" w:rsidRDefault="000D2C05" w:rsidP="00C252FF">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p>
    <w:p w14:paraId="32D9EEDB" w14:textId="1365CC84" w:rsidR="007F1296" w:rsidRPr="000D2C05" w:rsidRDefault="007F1296" w:rsidP="007F1296">
      <w:pPr>
        <w:keepNext/>
        <w:keepLines/>
        <w:spacing w:before="120"/>
        <w:ind w:left="709" w:hanging="709"/>
        <w:jc w:val="both"/>
        <w:rPr>
          <w:rFonts w:cs="Arial"/>
          <w:b/>
          <w:szCs w:val="24"/>
          <w:u w:val="single"/>
          <w:lang w:val="en-CA"/>
        </w:rPr>
      </w:pPr>
      <w:r w:rsidRPr="000D2C05">
        <w:rPr>
          <w:rFonts w:cs="Arial"/>
          <w:b/>
          <w:szCs w:val="24"/>
          <w:u w:val="single"/>
          <w:lang w:val="en-CA"/>
        </w:rPr>
        <w:t>Transcript</w:t>
      </w:r>
      <w:r w:rsidR="000D2C05" w:rsidRPr="000D2C05">
        <w:rPr>
          <w:rFonts w:cs="Arial"/>
          <w:b/>
          <w:szCs w:val="24"/>
          <w:u w:val="single"/>
          <w:lang w:val="en-CA"/>
        </w:rPr>
        <w:t xml:space="preserve"> of trial proceedings </w:t>
      </w:r>
      <w:r w:rsidRPr="000D2C05">
        <w:rPr>
          <w:rFonts w:cs="Arial"/>
          <w:b/>
          <w:szCs w:val="24"/>
          <w:u w:val="single"/>
          <w:lang w:val="en-CA"/>
        </w:rPr>
        <w:t>(</w:t>
      </w:r>
      <w:r w:rsidR="000D2C05" w:rsidRPr="000D2C05">
        <w:rPr>
          <w:rFonts w:cs="Arial"/>
          <w:b/>
          <w:szCs w:val="24"/>
          <w:u w:val="single"/>
          <w:lang w:val="en-CA"/>
        </w:rPr>
        <w:t>s</w:t>
      </w:r>
      <w:r w:rsidRPr="000D2C05">
        <w:rPr>
          <w:rFonts w:cs="Arial"/>
          <w:b/>
          <w:szCs w:val="24"/>
          <w:u w:val="single"/>
          <w:lang w:val="en-CA"/>
        </w:rPr>
        <w:t>. 31 </w:t>
      </w:r>
      <w:proofErr w:type="spellStart"/>
      <w:r w:rsidRPr="000D2C05">
        <w:rPr>
          <w:rFonts w:cs="Arial"/>
          <w:b/>
          <w:i/>
          <w:iCs/>
          <w:szCs w:val="24"/>
          <w:u w:val="single"/>
          <w:lang w:val="en-CA"/>
        </w:rPr>
        <w:t>R.C.</w:t>
      </w:r>
      <w:r w:rsidR="000D2C05" w:rsidRPr="000D2C05">
        <w:rPr>
          <w:rFonts w:cs="Arial"/>
          <w:b/>
          <w:i/>
          <w:iCs/>
          <w:szCs w:val="24"/>
          <w:u w:val="single"/>
          <w:lang w:val="en-CA"/>
        </w:rPr>
        <w:t>A</w:t>
      </w:r>
      <w:r w:rsidRPr="000D2C05">
        <w:rPr>
          <w:rFonts w:cs="Arial"/>
          <w:b/>
          <w:i/>
          <w:iCs/>
          <w:szCs w:val="24"/>
          <w:u w:val="single"/>
          <w:lang w:val="en-CA"/>
        </w:rPr>
        <w:t>.Q.</w:t>
      </w:r>
      <w:r w:rsidR="000D2C05" w:rsidRPr="000D2C05">
        <w:rPr>
          <w:rFonts w:cs="Arial"/>
          <w:b/>
          <w:i/>
          <w:iCs/>
          <w:szCs w:val="24"/>
          <w:u w:val="single"/>
          <w:lang w:val="en-CA"/>
        </w:rPr>
        <w:t>C.M</w:t>
      </w:r>
      <w:proofErr w:type="spellEnd"/>
      <w:r w:rsidRPr="000D2C05">
        <w:rPr>
          <w:rFonts w:cs="Arial"/>
          <w:b/>
          <w:szCs w:val="24"/>
          <w:u w:val="single"/>
          <w:lang w:val="en-CA"/>
        </w:rPr>
        <w:t>.)</w:t>
      </w:r>
    </w:p>
    <w:p w14:paraId="6DAD158E" w14:textId="3E2DBEA9" w:rsidR="007F1296" w:rsidRPr="000D2C05" w:rsidRDefault="000D2C05" w:rsidP="007F1296">
      <w:pPr>
        <w:pStyle w:val="Paragraphedeliste"/>
        <w:keepNext/>
        <w:keepLines/>
        <w:numPr>
          <w:ilvl w:val="0"/>
          <w:numId w:val="18"/>
        </w:numPr>
        <w:spacing w:before="120"/>
        <w:jc w:val="both"/>
        <w:rPr>
          <w:rFonts w:cs="Arial"/>
          <w:szCs w:val="24"/>
          <w:lang w:val="en-CA"/>
        </w:rPr>
      </w:pPr>
      <w:r w:rsidRPr="000D2C05">
        <w:rPr>
          <w:rFonts w:cs="Arial"/>
          <w:color w:val="2B2522"/>
          <w:szCs w:val="24"/>
          <w:shd w:val="clear" w:color="auto" w:fill="FFFFFF"/>
          <w:lang w:val="en-CA"/>
        </w:rPr>
        <w:t>The appellant shall file in the office of the trial court an application to obtain a transcript and the exhibits that it requires within 30 days of the filing of the notice of appeal, unless an extension of time was granted by the Court’s clerk, such written application to extend being notified to the other parties</w:t>
      </w:r>
      <w:r w:rsidRPr="000D2C05">
        <w:rPr>
          <w:rFonts w:cs="Arial"/>
          <w:iCs/>
          <w:szCs w:val="24"/>
          <w:lang w:val="en-CA"/>
        </w:rPr>
        <w:t xml:space="preserve"> </w:t>
      </w:r>
      <w:r w:rsidR="007F1296" w:rsidRPr="000D2C05">
        <w:rPr>
          <w:rFonts w:cs="Arial"/>
          <w:iCs/>
          <w:szCs w:val="24"/>
          <w:lang w:val="en-CA"/>
        </w:rPr>
        <w:t>(</w:t>
      </w:r>
      <w:r w:rsidRPr="000D2C05">
        <w:rPr>
          <w:rFonts w:cs="Arial"/>
          <w:iCs/>
          <w:szCs w:val="24"/>
          <w:lang w:val="en-CA"/>
        </w:rPr>
        <w:t xml:space="preserve">See </w:t>
      </w:r>
      <w:r w:rsidRPr="000D2C05">
        <w:rPr>
          <w:rFonts w:cs="Arial"/>
          <w:b/>
          <w:bCs/>
          <w:i/>
          <w:szCs w:val="24"/>
          <w:lang w:val="en-CA"/>
        </w:rPr>
        <w:t>Clerk’s Practice Direction</w:t>
      </w:r>
      <w:r w:rsidR="007F1296" w:rsidRPr="000D2C05">
        <w:rPr>
          <w:rFonts w:cs="Arial"/>
          <w:b/>
          <w:bCs/>
          <w:i/>
          <w:szCs w:val="24"/>
          <w:lang w:val="en-CA"/>
        </w:rPr>
        <w:t xml:space="preserve"> </w:t>
      </w:r>
      <w:r w:rsidRPr="000D2C05">
        <w:rPr>
          <w:rFonts w:cs="Arial"/>
          <w:b/>
          <w:bCs/>
          <w:i/>
          <w:szCs w:val="24"/>
          <w:lang w:val="en-CA"/>
        </w:rPr>
        <w:t>No. </w:t>
      </w:r>
      <w:r w:rsidR="007F1296" w:rsidRPr="000D2C05">
        <w:rPr>
          <w:rFonts w:cs="Arial"/>
          <w:b/>
          <w:bCs/>
          <w:i/>
          <w:szCs w:val="24"/>
          <w:lang w:val="en-CA"/>
        </w:rPr>
        <w:t>9</w:t>
      </w:r>
      <w:r w:rsidR="007F1296" w:rsidRPr="000D2C05">
        <w:rPr>
          <w:rFonts w:cs="Arial"/>
          <w:iCs/>
          <w:szCs w:val="24"/>
          <w:lang w:val="en-CA"/>
        </w:rPr>
        <w:t>)</w:t>
      </w:r>
      <w:r w:rsidR="00384FA7">
        <w:rPr>
          <w:rFonts w:cs="Arial"/>
          <w:szCs w:val="24"/>
          <w:lang w:val="en-CA"/>
        </w:rPr>
        <w:t>.</w:t>
      </w:r>
    </w:p>
    <w:p w14:paraId="2420EC29" w14:textId="77777777" w:rsidR="007F1296" w:rsidRPr="000D2C05" w:rsidRDefault="007F1296" w:rsidP="007F1296">
      <w:pPr>
        <w:pStyle w:val="Paragraphedeliste"/>
        <w:spacing w:before="120"/>
        <w:jc w:val="both"/>
        <w:rPr>
          <w:rFonts w:cs="Arial"/>
          <w:szCs w:val="24"/>
          <w:lang w:val="en-CA"/>
        </w:rPr>
      </w:pPr>
    </w:p>
    <w:p w14:paraId="1E10B93D" w14:textId="149D9480" w:rsidR="007F1296" w:rsidRDefault="000D2C05" w:rsidP="007F1296">
      <w:pPr>
        <w:pStyle w:val="Paragraphedeliste"/>
        <w:numPr>
          <w:ilvl w:val="0"/>
          <w:numId w:val="18"/>
        </w:numPr>
        <w:spacing w:before="120"/>
        <w:jc w:val="both"/>
        <w:rPr>
          <w:rFonts w:cs="Arial"/>
          <w:szCs w:val="24"/>
          <w:lang w:val="en-CA"/>
        </w:rPr>
      </w:pPr>
      <w:r w:rsidRPr="000D2C05">
        <w:rPr>
          <w:rFonts w:cs="Arial"/>
          <w:color w:val="2B2522"/>
          <w:szCs w:val="24"/>
          <w:shd w:val="clear" w:color="auto" w:fill="FFFFFF"/>
          <w:lang w:val="en-CA"/>
        </w:rPr>
        <w:t xml:space="preserve">The appellant shall use the application form available at the Office of the Court and on the Court’s website </w:t>
      </w:r>
      <w:r w:rsidR="007F1296" w:rsidRPr="000D2C05">
        <w:rPr>
          <w:rFonts w:cs="Arial"/>
          <w:szCs w:val="24"/>
          <w:lang w:val="en-CA"/>
        </w:rPr>
        <w:t>« </w:t>
      </w:r>
      <w:r w:rsidR="002567E9">
        <w:rPr>
          <w:rFonts w:cs="Arial"/>
          <w:b/>
          <w:bCs/>
          <w:i/>
          <w:iCs/>
          <w:szCs w:val="24"/>
          <w:lang w:val="en-CA"/>
        </w:rPr>
        <w:t>Application for a transcript of the proceedings and the reproduction of exhibits</w:t>
      </w:r>
      <w:r w:rsidR="007F1296" w:rsidRPr="000D2C05">
        <w:rPr>
          <w:rFonts w:cs="Arial"/>
          <w:b/>
          <w:bCs/>
          <w:i/>
          <w:iCs/>
          <w:szCs w:val="24"/>
          <w:lang w:val="en-CA"/>
        </w:rPr>
        <w:t> » — « Form </w:t>
      </w:r>
      <w:proofErr w:type="spellStart"/>
      <w:r w:rsidR="007F1296" w:rsidRPr="000D2C05">
        <w:rPr>
          <w:rFonts w:cs="Arial"/>
          <w:b/>
          <w:bCs/>
          <w:i/>
          <w:iCs/>
          <w:szCs w:val="24"/>
          <w:lang w:val="en-CA"/>
        </w:rPr>
        <w:t>SJ</w:t>
      </w:r>
      <w:proofErr w:type="spellEnd"/>
      <w:r w:rsidR="007F1296" w:rsidRPr="000D2C05">
        <w:rPr>
          <w:rFonts w:cs="Arial"/>
          <w:b/>
          <w:bCs/>
          <w:i/>
          <w:iCs/>
          <w:szCs w:val="24"/>
          <w:lang w:val="en-CA"/>
        </w:rPr>
        <w:t>-980</w:t>
      </w:r>
      <w:r w:rsidR="007F1296" w:rsidRPr="000D2C05">
        <w:rPr>
          <w:rFonts w:cs="Arial"/>
          <w:szCs w:val="24"/>
          <w:lang w:val="en-CA"/>
        </w:rPr>
        <w:t> »</w:t>
      </w:r>
      <w:r w:rsidR="00384FA7">
        <w:rPr>
          <w:rFonts w:cs="Arial"/>
          <w:szCs w:val="24"/>
          <w:lang w:val="en-CA"/>
        </w:rPr>
        <w:t>.</w:t>
      </w:r>
    </w:p>
    <w:p w14:paraId="40AE2916" w14:textId="77777777" w:rsidR="00047B1E" w:rsidRPr="00047B1E" w:rsidRDefault="00047B1E" w:rsidP="00047B1E">
      <w:pPr>
        <w:pStyle w:val="Paragraphedeliste"/>
        <w:rPr>
          <w:rFonts w:cs="Arial"/>
          <w:szCs w:val="24"/>
          <w:lang w:val="en-CA"/>
        </w:rPr>
      </w:pPr>
    </w:p>
    <w:p w14:paraId="21792C88" w14:textId="7FBC852C" w:rsidR="00047B1E" w:rsidRPr="00047B1E" w:rsidRDefault="00047B1E" w:rsidP="007F1296">
      <w:pPr>
        <w:pStyle w:val="Paragraphedeliste"/>
        <w:numPr>
          <w:ilvl w:val="0"/>
          <w:numId w:val="18"/>
        </w:numPr>
        <w:spacing w:before="120"/>
        <w:jc w:val="both"/>
        <w:rPr>
          <w:rFonts w:cs="Arial"/>
          <w:szCs w:val="24"/>
          <w:lang w:val="en-CA"/>
        </w:rPr>
      </w:pPr>
      <w:r w:rsidRPr="00047B1E">
        <w:rPr>
          <w:rFonts w:cs="Arial"/>
          <w:szCs w:val="24"/>
          <w:lang w:val="en-CA"/>
        </w:rPr>
        <w:lastRenderedPageBreak/>
        <w:t>Th</w:t>
      </w:r>
      <w:r w:rsidRPr="00047B1E">
        <w:rPr>
          <w:rFonts w:cs="Arial"/>
          <w:color w:val="2B2522"/>
          <w:szCs w:val="24"/>
          <w:shd w:val="clear" w:color="auto" w:fill="FFFFFF"/>
          <w:lang w:val="en-CA"/>
        </w:rPr>
        <w:t xml:space="preserve">e appellant 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4BB031C3" w14:textId="77777777" w:rsidR="00552CEC" w:rsidRPr="00047B1E" w:rsidRDefault="00552CEC" w:rsidP="00552CEC">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A32CCD" w:rsidRPr="00914CC0" w14:paraId="6522AB89" w14:textId="77777777" w:rsidTr="00A32CCD">
        <w:trPr>
          <w:trHeight w:val="1388"/>
        </w:trPr>
        <w:tc>
          <w:tcPr>
            <w:tcW w:w="9998" w:type="dxa"/>
            <w:tcMar>
              <w:top w:w="142" w:type="dxa"/>
              <w:left w:w="142" w:type="dxa"/>
              <w:bottom w:w="142" w:type="dxa"/>
              <w:right w:w="142" w:type="dxa"/>
            </w:tcMar>
          </w:tcPr>
          <w:p w14:paraId="281FC058" w14:textId="5A5D64BB" w:rsidR="00A32CCD" w:rsidRPr="00940811" w:rsidRDefault="00047B1E" w:rsidP="004C695F">
            <w:pPr>
              <w:spacing w:before="120"/>
              <w:jc w:val="both"/>
              <w:rPr>
                <w:rFonts w:cs="Arial"/>
                <w:iCs/>
                <w:smallCaps/>
                <w:szCs w:val="24"/>
                <w:lang w:val="en-CA"/>
              </w:rPr>
            </w:pPr>
            <w:r>
              <w:rPr>
                <w:rFonts w:cs="Arial"/>
                <w:b/>
                <w:iCs/>
                <w:smallCaps/>
                <w:szCs w:val="24"/>
                <w:lang w:val="en-CA"/>
              </w:rPr>
              <w:t>Warning</w:t>
            </w:r>
            <w:r w:rsidR="00A32CCD" w:rsidRPr="00940811">
              <w:rPr>
                <w:rFonts w:cs="Arial"/>
                <w:iCs/>
                <w:smallCaps/>
                <w:szCs w:val="24"/>
                <w:lang w:val="en-CA"/>
              </w:rPr>
              <w:t>:</w:t>
            </w:r>
            <w:r w:rsidR="00A32CCD" w:rsidRPr="00E17129">
              <w:rPr>
                <w:rFonts w:cs="Arial"/>
                <w:iCs/>
                <w:smallCaps/>
                <w:szCs w:val="24"/>
                <w:lang w:val="en-CA"/>
              </w:rPr>
              <w:t xml:space="preserve"> This template does not exempt those who use it from reading the </w:t>
            </w:r>
            <w:r w:rsidR="00643452">
              <w:rPr>
                <w:rFonts w:cs="Arial"/>
                <w:iCs/>
                <w:smallCaps/>
                <w:szCs w:val="24"/>
                <w:lang w:val="en-CA"/>
              </w:rPr>
              <w:t>applicable legislation</w:t>
            </w:r>
            <w:r w:rsidR="00A32CCD" w:rsidRPr="00E17129">
              <w:rPr>
                <w:rFonts w:cs="Arial"/>
                <w:iCs/>
                <w:smallCaps/>
                <w:szCs w:val="24"/>
                <w:lang w:val="en-CA"/>
              </w:rPr>
              <w:t xml:space="preserve">. It is available to facilitate the </w:t>
            </w:r>
            <w:r w:rsidR="007F1296">
              <w:rPr>
                <w:rFonts w:cs="Arial"/>
                <w:iCs/>
                <w:smallCaps/>
                <w:szCs w:val="24"/>
                <w:lang w:val="en-CA"/>
              </w:rPr>
              <w:t>drafting and p</w:t>
            </w:r>
            <w:r w:rsidR="00643452">
              <w:rPr>
                <w:rFonts w:cs="Arial"/>
                <w:iCs/>
                <w:smallCaps/>
                <w:szCs w:val="24"/>
                <w:lang w:val="en-CA"/>
              </w:rPr>
              <w:t xml:space="preserve">reparation </w:t>
            </w:r>
            <w:r w:rsidR="00A32CCD" w:rsidRPr="00E17129">
              <w:rPr>
                <w:rFonts w:cs="Arial"/>
                <w:iCs/>
                <w:smallCaps/>
                <w:szCs w:val="24"/>
                <w:lang w:val="en-CA"/>
              </w:rPr>
              <w:t xml:space="preserve">of </w:t>
            </w:r>
            <w:r w:rsidR="00643452">
              <w:rPr>
                <w:rFonts w:cs="Arial"/>
                <w:iCs/>
                <w:smallCaps/>
                <w:szCs w:val="24"/>
                <w:lang w:val="en-CA"/>
              </w:rPr>
              <w:t>pleadings</w:t>
            </w:r>
            <w:r w:rsidR="00A32CCD" w:rsidRPr="00E17129">
              <w:rPr>
                <w:rFonts w:cs="Arial"/>
                <w:iCs/>
                <w:smallCaps/>
                <w:szCs w:val="24"/>
                <w:lang w:val="en-CA"/>
              </w:rPr>
              <w:t xml:space="preserve">. Every </w:t>
            </w:r>
            <w:r w:rsidR="00643452">
              <w:rPr>
                <w:rFonts w:cs="Arial"/>
                <w:iCs/>
                <w:smallCaps/>
                <w:szCs w:val="24"/>
                <w:lang w:val="en-CA"/>
              </w:rPr>
              <w:t xml:space="preserve">pleading must be submitted to </w:t>
            </w:r>
            <w:r w:rsidR="00A32CCD" w:rsidRPr="00E17129">
              <w:rPr>
                <w:rFonts w:cs="Arial"/>
                <w:iCs/>
                <w:smallCaps/>
                <w:szCs w:val="24"/>
                <w:lang w:val="en-CA"/>
              </w:rPr>
              <w:t>the clerk</w:t>
            </w:r>
            <w:r w:rsidR="00643452">
              <w:rPr>
                <w:rFonts w:cs="Arial"/>
                <w:iCs/>
                <w:smallCaps/>
                <w:szCs w:val="24"/>
                <w:lang w:val="en-CA"/>
              </w:rPr>
              <w:t xml:space="preserve">, who </w:t>
            </w:r>
            <w:r w:rsidR="001371DE">
              <w:rPr>
                <w:rFonts w:cs="Arial"/>
                <w:iCs/>
                <w:smallCaps/>
                <w:szCs w:val="24"/>
                <w:lang w:val="en-CA"/>
              </w:rPr>
              <w:t xml:space="preserve">may </w:t>
            </w:r>
            <w:r w:rsidR="00A32CCD" w:rsidRPr="00E17129">
              <w:rPr>
                <w:rFonts w:cs="Arial"/>
                <w:iCs/>
                <w:smallCaps/>
                <w:szCs w:val="24"/>
                <w:lang w:val="en-CA"/>
              </w:rPr>
              <w:t>refuse</w:t>
            </w:r>
            <w:r w:rsidR="00643452">
              <w:rPr>
                <w:rFonts w:cs="Arial"/>
                <w:iCs/>
                <w:smallCaps/>
                <w:szCs w:val="24"/>
                <w:lang w:val="en-CA"/>
              </w:rPr>
              <w:t xml:space="preserve"> it</w:t>
            </w:r>
            <w:r w:rsidR="00A32CCD" w:rsidRPr="00E17129">
              <w:rPr>
                <w:rFonts w:cs="Arial"/>
                <w:iCs/>
                <w:smallCaps/>
                <w:szCs w:val="24"/>
                <w:lang w:val="en-CA"/>
              </w:rPr>
              <w:t xml:space="preserve"> </w:t>
            </w:r>
            <w:r w:rsidR="001371DE">
              <w:rPr>
                <w:rFonts w:cs="Arial"/>
                <w:iCs/>
                <w:smallCaps/>
                <w:szCs w:val="24"/>
                <w:lang w:val="en-CA"/>
              </w:rPr>
              <w:t xml:space="preserve">or </w:t>
            </w:r>
            <w:r w:rsidR="00643452">
              <w:rPr>
                <w:rFonts w:cs="Arial"/>
                <w:iCs/>
                <w:smallCaps/>
                <w:szCs w:val="24"/>
                <w:lang w:val="en-CA"/>
              </w:rPr>
              <w:t xml:space="preserve">require </w:t>
            </w:r>
            <w:r w:rsidR="00A32CCD">
              <w:rPr>
                <w:rFonts w:cs="Arial"/>
                <w:iCs/>
                <w:smallCaps/>
                <w:szCs w:val="24"/>
                <w:lang w:val="en-CA"/>
              </w:rPr>
              <w:t>modifications</w:t>
            </w:r>
            <w:r w:rsidR="00A32CCD" w:rsidRPr="00E17129">
              <w:rPr>
                <w:rFonts w:cs="Arial"/>
                <w:iCs/>
                <w:smallCaps/>
                <w:szCs w:val="24"/>
                <w:lang w:val="en-CA"/>
              </w:rPr>
              <w:t xml:space="preserve"> if </w:t>
            </w:r>
            <w:r w:rsidR="00643452">
              <w:rPr>
                <w:rFonts w:cs="Arial"/>
                <w:iCs/>
                <w:smallCaps/>
                <w:szCs w:val="24"/>
                <w:lang w:val="en-CA"/>
              </w:rPr>
              <w:t>the pleading does not comply with the applicable legislation</w:t>
            </w:r>
            <w:r w:rsidR="00A32CCD" w:rsidRPr="00E17129">
              <w:rPr>
                <w:rFonts w:cs="Arial"/>
                <w:iCs/>
                <w:smallCaps/>
                <w:szCs w:val="24"/>
                <w:lang w:val="en-CA"/>
              </w:rPr>
              <w:t>.</w:t>
            </w:r>
            <w:r w:rsidR="00A32CCD" w:rsidRPr="00940811">
              <w:rPr>
                <w:rFonts w:cs="Arial"/>
                <w:iCs/>
                <w:smallCaps/>
                <w:szCs w:val="24"/>
                <w:lang w:val="en-CA"/>
              </w:rPr>
              <w:t xml:space="preserve">  </w:t>
            </w:r>
          </w:p>
        </w:tc>
      </w:tr>
    </w:tbl>
    <w:p w14:paraId="76AADDE8" w14:textId="71FB19FD" w:rsidR="006B100A" w:rsidRPr="0004297E" w:rsidRDefault="003F5472" w:rsidP="00D24436">
      <w:pPr>
        <w:rPr>
          <w:rFonts w:cs="Arial"/>
          <w:szCs w:val="24"/>
          <w:lang w:val="en-CA"/>
        </w:rPr>
      </w:pPr>
      <w:r w:rsidRPr="003F5472">
        <w:rPr>
          <w:rFonts w:cs="Arial"/>
          <w:b/>
          <w:noProof/>
          <w:szCs w:val="24"/>
          <w:u w:val="single"/>
          <w:lang w:val="en-CA"/>
        </w:rPr>
        <mc:AlternateContent>
          <mc:Choice Requires="wps">
            <w:drawing>
              <wp:anchor distT="0" distB="0" distL="114300" distR="114300" simplePos="0" relativeHeight="251663360" behindDoc="1" locked="0" layoutInCell="0" allowOverlap="1" wp14:anchorId="4920FA9E" wp14:editId="2125885C">
                <wp:simplePos x="0" y="0"/>
                <wp:positionH relativeFrom="margin">
                  <wp:posOffset>-1053548</wp:posOffset>
                </wp:positionH>
                <wp:positionV relativeFrom="margin">
                  <wp:posOffset>2726221</wp:posOffset>
                </wp:positionV>
                <wp:extent cx="7887976" cy="1233274"/>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7976" cy="123327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9E5E02" w14:textId="77777777"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 xml:space="preserve">DO NOT </w:t>
                            </w:r>
                            <w:proofErr w:type="spellStart"/>
                            <w:r w:rsidRPr="003F5472">
                              <w:rPr>
                                <w:rFonts w:ascii="Calibri" w:hAnsi="Calibri" w:cs="Calibri"/>
                                <w:b/>
                                <w:bCs/>
                                <w:color w:val="C0C0C0"/>
                                <w:sz w:val="72"/>
                                <w:szCs w:val="72"/>
                                <w14:textFill>
                                  <w14:solidFill>
                                    <w14:srgbClr w14:val="C0C0C0">
                                      <w14:alpha w14:val="50000"/>
                                    </w14:srgbClr>
                                  </w14:solidFill>
                                </w14:textFill>
                              </w:rPr>
                              <w:t>INCLUDE</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920FA9E" id="Zone de texte 3" o:spid="_x0000_s1028" type="#_x0000_t202" style="position:absolute;margin-left:-82.95pt;margin-top:214.65pt;width:621.1pt;height:97.1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" o:allowincell="f" filled="f" stroked="f">
                <v:stroke joinstyle="round"/>
                <o:lock v:ext="edit" shapetype="t"/>
                <v:textbox>
                  <w:txbxContent>
                    <w:p w14:paraId="489E5E02" w14:textId="77777777" w:rsidR="003F5472" w:rsidRPr="003F5472" w:rsidRDefault="003F5472" w:rsidP="003F5472">
                      <w:pPr>
                        <w:jc w:val="center"/>
                        <w:rPr>
                          <w:rFonts w:ascii="Calibri" w:hAnsi="Calibri" w:cs="Calibri"/>
                          <w:b/>
                          <w:bCs/>
                          <w:color w:val="C0C0C0"/>
                          <w:sz w:val="72"/>
                          <w:szCs w:val="72"/>
                          <w14:textFill>
                            <w14:solidFill>
                              <w14:srgbClr w14:val="C0C0C0">
                                <w14:alpha w14:val="50000"/>
                              </w14:srgbClr>
                            </w14:solidFill>
                          </w14:textFill>
                        </w:rPr>
                      </w:pPr>
                      <w:r w:rsidRPr="003F5472">
                        <w:rPr>
                          <w:rFonts w:ascii="Calibri" w:hAnsi="Calibri" w:cs="Calibri"/>
                          <w:b/>
                          <w:bCs/>
                          <w:color w:val="C0C0C0"/>
                          <w:sz w:val="72"/>
                          <w:szCs w:val="72"/>
                          <w14:textFill>
                            <w14:solidFill>
                              <w14:srgbClr w14:val="C0C0C0">
                                <w14:alpha w14:val="50000"/>
                              </w14:srgbClr>
                            </w14:solidFill>
                          </w14:textFill>
                        </w:rPr>
                        <w:t>DO NOT INCLUDE</w:t>
                      </w:r>
                    </w:p>
                  </w:txbxContent>
                </v:textbox>
                <w10:wrap anchorx="margin" anchory="margin"/>
              </v:shape>
            </w:pict>
          </mc:Fallback>
        </mc:AlternateContent>
      </w:r>
    </w:p>
    <w:sectPr w:rsidR="006B100A" w:rsidRPr="0004297E" w:rsidSect="002933D9">
      <w:footerReference w:type="default" r:id="rId17"/>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64D8" w14:textId="77777777" w:rsidR="00271C6F" w:rsidRDefault="00271C6F" w:rsidP="005E4829">
      <w:r>
        <w:separator/>
      </w:r>
    </w:p>
  </w:endnote>
  <w:endnote w:type="continuationSeparator" w:id="0">
    <w:p w14:paraId="4A48BB60" w14:textId="77777777" w:rsidR="00271C6F" w:rsidRDefault="00271C6F"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C732" w14:textId="77777777" w:rsidR="00BD724E" w:rsidRDefault="00BD72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160563321" w:displacedByCustomXml="next"/>
  <w:bookmarkStart w:id="10" w:name="_Hlk160563449" w:displacedByCustomXml="next"/>
  <w:sdt>
    <w:sdtPr>
      <w:id w:val="1037235008"/>
      <w:docPartObj>
        <w:docPartGallery w:val="Page Numbers (Bottom of Page)"/>
        <w:docPartUnique/>
      </w:docPartObj>
    </w:sdtPr>
    <w:sdtEndPr/>
    <w:sdtContent>
      <w:p w14:paraId="0BE6F6BE" w14:textId="77777777" w:rsidR="007878C0" w:rsidRDefault="007878C0">
        <w:pPr>
          <w:pStyle w:val="Pieddepage"/>
          <w:jc w:val="right"/>
        </w:pPr>
        <w:r>
          <w:fldChar w:fldCharType="begin"/>
        </w:r>
        <w:r>
          <w:instrText>PAGE   \* MERGEFORMAT</w:instrText>
        </w:r>
        <w:r>
          <w:fldChar w:fldCharType="separate"/>
        </w:r>
        <w:r w:rsidR="005204CE" w:rsidRPr="005204CE">
          <w:rPr>
            <w:noProof/>
            <w:lang w:val="fr-FR"/>
          </w:rPr>
          <w:t>1</w:t>
        </w:r>
        <w:r>
          <w:fldChar w:fldCharType="end"/>
        </w:r>
      </w:p>
    </w:sdtContent>
  </w:sdt>
  <w:bookmarkEnd w:id="9" w:displacedByCustomXml="prev"/>
  <w:bookmarkEnd w:id="10"/>
  <w:p w14:paraId="3694948A" w14:textId="77777777" w:rsidR="007878C0" w:rsidRDefault="007878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274E" w14:textId="77777777" w:rsidR="00BD724E" w:rsidRDefault="00BD724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489F" w14:textId="67FFFB64" w:rsidR="00F20D11" w:rsidRDefault="00F20D11">
    <w:pPr>
      <w:pStyle w:val="Pieddepage"/>
      <w:jc w:val="right"/>
    </w:pPr>
  </w:p>
  <w:p w14:paraId="1EDFC98A" w14:textId="77777777" w:rsidR="00F20D11" w:rsidRDefault="00F20D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41C0" w14:textId="77777777" w:rsidR="00271C6F" w:rsidRDefault="00271C6F" w:rsidP="005E4829">
      <w:r>
        <w:separator/>
      </w:r>
    </w:p>
  </w:footnote>
  <w:footnote w:type="continuationSeparator" w:id="0">
    <w:p w14:paraId="3D7F8637" w14:textId="77777777" w:rsidR="00271C6F" w:rsidRDefault="00271C6F"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9B51" w14:textId="77777777" w:rsidR="00BD724E" w:rsidRDefault="00BD72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2C74" w14:textId="77777777" w:rsidR="00BD724E" w:rsidRDefault="00BD72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61D8" w14:textId="77777777" w:rsidR="00BD724E" w:rsidRDefault="00BD724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F93D" w14:textId="6534DD40" w:rsidR="000D672E" w:rsidRDefault="000D672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F3DB" w14:textId="3818D5F7" w:rsidR="001021E4" w:rsidRDefault="001021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D81F" w14:textId="7C29A892" w:rsidR="000D672E" w:rsidRDefault="000D67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2F183A"/>
    <w:multiLevelType w:val="hybridMultilevel"/>
    <w:tmpl w:val="75ACB37A"/>
    <w:lvl w:ilvl="0" w:tplc="67B29BEE">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257D6805"/>
    <w:multiLevelType w:val="multilevel"/>
    <w:tmpl w:val="DEACEAD6"/>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BE23DCE"/>
    <w:multiLevelType w:val="multilevel"/>
    <w:tmpl w:val="750A61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8" w15:restartNumberingAfterBreak="0">
    <w:nsid w:val="426C5B87"/>
    <w:multiLevelType w:val="hybridMultilevel"/>
    <w:tmpl w:val="9258C300"/>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441E78A0"/>
    <w:multiLevelType w:val="hybridMultilevel"/>
    <w:tmpl w:val="3AE028AC"/>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44650663"/>
    <w:multiLevelType w:val="hybridMultilevel"/>
    <w:tmpl w:val="CD62A6B6"/>
    <w:lvl w:ilvl="0" w:tplc="09E2A0B0">
      <w:start w:val="1"/>
      <w:numFmt w:val="bullet"/>
      <w:lvlText w:val=""/>
      <w:lvlJc w:val="left"/>
      <w:pPr>
        <w:ind w:left="1440" w:hanging="360"/>
      </w:pPr>
      <w:rPr>
        <w:rFonts w:ascii="Wingdings" w:hAnsi="Wingdings" w:hint="default"/>
        <w:lang w:val="en-CA"/>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88310D"/>
    <w:multiLevelType w:val="hybridMultilevel"/>
    <w:tmpl w:val="92869E7C"/>
    <w:lvl w:ilvl="0" w:tplc="A948A0DA">
      <w:start w:val="1"/>
      <w:numFmt w:val="decimal"/>
      <w:pStyle w:val="Paragraphe"/>
      <w:lvlText w:val="%1."/>
      <w:lvlJc w:val="left"/>
      <w:pPr>
        <w:ind w:left="720" w:hanging="360"/>
      </w:pPr>
      <w:rPr>
        <w:b/>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EA6EF5"/>
    <w:multiLevelType w:val="hybridMultilevel"/>
    <w:tmpl w:val="4EEC16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21754516">
    <w:abstractNumId w:val="12"/>
  </w:num>
  <w:num w:numId="2" w16cid:durableId="1325358997">
    <w:abstractNumId w:val="11"/>
  </w:num>
  <w:num w:numId="3" w16cid:durableId="149179320">
    <w:abstractNumId w:val="13"/>
  </w:num>
  <w:num w:numId="4" w16cid:durableId="1429808795">
    <w:abstractNumId w:val="16"/>
  </w:num>
  <w:num w:numId="5" w16cid:durableId="1793016490">
    <w:abstractNumId w:val="17"/>
  </w:num>
  <w:num w:numId="6" w16cid:durableId="341903243">
    <w:abstractNumId w:val="0"/>
  </w:num>
  <w:num w:numId="7" w16cid:durableId="649554806">
    <w:abstractNumId w:val="4"/>
  </w:num>
  <w:num w:numId="8" w16cid:durableId="1895657452">
    <w:abstractNumId w:val="9"/>
  </w:num>
  <w:num w:numId="9" w16cid:durableId="1013726423">
    <w:abstractNumId w:val="8"/>
  </w:num>
  <w:num w:numId="10" w16cid:durableId="1003439492">
    <w:abstractNumId w:val="2"/>
  </w:num>
  <w:num w:numId="11" w16cid:durableId="1801917999">
    <w:abstractNumId w:val="1"/>
  </w:num>
  <w:num w:numId="12" w16cid:durableId="507867286">
    <w:abstractNumId w:val="12"/>
    <w:lvlOverride w:ilvl="0">
      <w:startOverride w:val="3"/>
    </w:lvlOverride>
  </w:num>
  <w:num w:numId="13" w16cid:durableId="1846624389">
    <w:abstractNumId w:val="7"/>
  </w:num>
  <w:num w:numId="14" w16cid:durableId="87893889">
    <w:abstractNumId w:val="10"/>
  </w:num>
  <w:num w:numId="15" w16cid:durableId="1942488243">
    <w:abstractNumId w:val="15"/>
  </w:num>
  <w:num w:numId="16" w16cid:durableId="287783764">
    <w:abstractNumId w:val="3"/>
  </w:num>
  <w:num w:numId="17" w16cid:durableId="855121312">
    <w:abstractNumId w:val="14"/>
  </w:num>
  <w:num w:numId="18" w16cid:durableId="2062442622">
    <w:abstractNumId w:val="6"/>
  </w:num>
  <w:num w:numId="19" w16cid:durableId="258173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41D2"/>
    <w:rsid w:val="000119FD"/>
    <w:rsid w:val="000160B7"/>
    <w:rsid w:val="0002495B"/>
    <w:rsid w:val="000275C9"/>
    <w:rsid w:val="00030DD5"/>
    <w:rsid w:val="000342CC"/>
    <w:rsid w:val="00040D9B"/>
    <w:rsid w:val="0004297E"/>
    <w:rsid w:val="00045050"/>
    <w:rsid w:val="00045640"/>
    <w:rsid w:val="00046589"/>
    <w:rsid w:val="00046F24"/>
    <w:rsid w:val="00047B1E"/>
    <w:rsid w:val="00052104"/>
    <w:rsid w:val="000547B6"/>
    <w:rsid w:val="00055A4D"/>
    <w:rsid w:val="00061871"/>
    <w:rsid w:val="0008329A"/>
    <w:rsid w:val="00093306"/>
    <w:rsid w:val="000A788D"/>
    <w:rsid w:val="000B4309"/>
    <w:rsid w:val="000B473C"/>
    <w:rsid w:val="000C1C79"/>
    <w:rsid w:val="000D2A28"/>
    <w:rsid w:val="000D2C05"/>
    <w:rsid w:val="000D672E"/>
    <w:rsid w:val="000E71E3"/>
    <w:rsid w:val="000F0CF6"/>
    <w:rsid w:val="000F2543"/>
    <w:rsid w:val="000F3075"/>
    <w:rsid w:val="000F3AE5"/>
    <w:rsid w:val="001011AC"/>
    <w:rsid w:val="001021E4"/>
    <w:rsid w:val="001022E4"/>
    <w:rsid w:val="001056E7"/>
    <w:rsid w:val="0011235A"/>
    <w:rsid w:val="0011286F"/>
    <w:rsid w:val="00123F54"/>
    <w:rsid w:val="0012609C"/>
    <w:rsid w:val="00132335"/>
    <w:rsid w:val="001371DE"/>
    <w:rsid w:val="001419E4"/>
    <w:rsid w:val="001452B7"/>
    <w:rsid w:val="00145810"/>
    <w:rsid w:val="001459EC"/>
    <w:rsid w:val="001507D9"/>
    <w:rsid w:val="00171C3B"/>
    <w:rsid w:val="0017378B"/>
    <w:rsid w:val="00173EC0"/>
    <w:rsid w:val="001771E5"/>
    <w:rsid w:val="00185858"/>
    <w:rsid w:val="00195066"/>
    <w:rsid w:val="001A413F"/>
    <w:rsid w:val="001C33CB"/>
    <w:rsid w:val="001C502A"/>
    <w:rsid w:val="001C63F9"/>
    <w:rsid w:val="001D1326"/>
    <w:rsid w:val="001D3FB0"/>
    <w:rsid w:val="001D67F7"/>
    <w:rsid w:val="001E4DAD"/>
    <w:rsid w:val="001F5CA4"/>
    <w:rsid w:val="002029BD"/>
    <w:rsid w:val="0020456F"/>
    <w:rsid w:val="00204CCE"/>
    <w:rsid w:val="00211C83"/>
    <w:rsid w:val="00220F8A"/>
    <w:rsid w:val="00221B9B"/>
    <w:rsid w:val="00221FB6"/>
    <w:rsid w:val="00223384"/>
    <w:rsid w:val="00225A9C"/>
    <w:rsid w:val="00230225"/>
    <w:rsid w:val="00232432"/>
    <w:rsid w:val="00234331"/>
    <w:rsid w:val="00236FB6"/>
    <w:rsid w:val="00251BEB"/>
    <w:rsid w:val="002527D8"/>
    <w:rsid w:val="00254196"/>
    <w:rsid w:val="0025424C"/>
    <w:rsid w:val="00254E44"/>
    <w:rsid w:val="00255452"/>
    <w:rsid w:val="002567E9"/>
    <w:rsid w:val="002663BF"/>
    <w:rsid w:val="0026696A"/>
    <w:rsid w:val="00267951"/>
    <w:rsid w:val="00271C6F"/>
    <w:rsid w:val="0027452C"/>
    <w:rsid w:val="0027620F"/>
    <w:rsid w:val="002857EB"/>
    <w:rsid w:val="00285C42"/>
    <w:rsid w:val="002867B0"/>
    <w:rsid w:val="0028733F"/>
    <w:rsid w:val="002933D9"/>
    <w:rsid w:val="00296F65"/>
    <w:rsid w:val="002A413D"/>
    <w:rsid w:val="002A7497"/>
    <w:rsid w:val="002B24FF"/>
    <w:rsid w:val="002B31D6"/>
    <w:rsid w:val="002C4A76"/>
    <w:rsid w:val="002D2E74"/>
    <w:rsid w:val="002E3EDE"/>
    <w:rsid w:val="002E7EC0"/>
    <w:rsid w:val="002F5BEF"/>
    <w:rsid w:val="00300586"/>
    <w:rsid w:val="00300AE7"/>
    <w:rsid w:val="00302DA8"/>
    <w:rsid w:val="003051C0"/>
    <w:rsid w:val="00310810"/>
    <w:rsid w:val="00311A5F"/>
    <w:rsid w:val="003129AF"/>
    <w:rsid w:val="00316501"/>
    <w:rsid w:val="003214EF"/>
    <w:rsid w:val="00323188"/>
    <w:rsid w:val="003274C8"/>
    <w:rsid w:val="00327E57"/>
    <w:rsid w:val="003330BC"/>
    <w:rsid w:val="00336AB8"/>
    <w:rsid w:val="00336B59"/>
    <w:rsid w:val="00337F23"/>
    <w:rsid w:val="00355158"/>
    <w:rsid w:val="00355A58"/>
    <w:rsid w:val="003602EA"/>
    <w:rsid w:val="003678C0"/>
    <w:rsid w:val="00375D91"/>
    <w:rsid w:val="003770BE"/>
    <w:rsid w:val="003836E1"/>
    <w:rsid w:val="0038397B"/>
    <w:rsid w:val="00383CC6"/>
    <w:rsid w:val="00384FA7"/>
    <w:rsid w:val="00385AB8"/>
    <w:rsid w:val="00385F87"/>
    <w:rsid w:val="003877FD"/>
    <w:rsid w:val="003916C7"/>
    <w:rsid w:val="003A0695"/>
    <w:rsid w:val="003A2650"/>
    <w:rsid w:val="003A3F9F"/>
    <w:rsid w:val="003A4B3C"/>
    <w:rsid w:val="003A4EA5"/>
    <w:rsid w:val="003B00D0"/>
    <w:rsid w:val="003C21AA"/>
    <w:rsid w:val="003C2E87"/>
    <w:rsid w:val="003C2F0F"/>
    <w:rsid w:val="003C44CD"/>
    <w:rsid w:val="003C5152"/>
    <w:rsid w:val="003D08DB"/>
    <w:rsid w:val="003E0449"/>
    <w:rsid w:val="003E0570"/>
    <w:rsid w:val="003E5522"/>
    <w:rsid w:val="003E5571"/>
    <w:rsid w:val="003E5FD6"/>
    <w:rsid w:val="003F3469"/>
    <w:rsid w:val="003F4D12"/>
    <w:rsid w:val="003F5472"/>
    <w:rsid w:val="003F5BD6"/>
    <w:rsid w:val="003F7713"/>
    <w:rsid w:val="00402948"/>
    <w:rsid w:val="004107B1"/>
    <w:rsid w:val="0041336D"/>
    <w:rsid w:val="00425ED0"/>
    <w:rsid w:val="00432859"/>
    <w:rsid w:val="00434DEE"/>
    <w:rsid w:val="00436E17"/>
    <w:rsid w:val="00441491"/>
    <w:rsid w:val="00450FCE"/>
    <w:rsid w:val="00450FF9"/>
    <w:rsid w:val="004513C0"/>
    <w:rsid w:val="00451903"/>
    <w:rsid w:val="00460C50"/>
    <w:rsid w:val="004711D0"/>
    <w:rsid w:val="0047135F"/>
    <w:rsid w:val="004733A1"/>
    <w:rsid w:val="00475B46"/>
    <w:rsid w:val="0047649E"/>
    <w:rsid w:val="00492DEE"/>
    <w:rsid w:val="004A26C5"/>
    <w:rsid w:val="004B02B9"/>
    <w:rsid w:val="004B53BA"/>
    <w:rsid w:val="004B56FE"/>
    <w:rsid w:val="004B6E7D"/>
    <w:rsid w:val="004B73BD"/>
    <w:rsid w:val="004C12E4"/>
    <w:rsid w:val="004C1E29"/>
    <w:rsid w:val="004C39A2"/>
    <w:rsid w:val="004C695F"/>
    <w:rsid w:val="004D66D9"/>
    <w:rsid w:val="004E49A1"/>
    <w:rsid w:val="004F7D65"/>
    <w:rsid w:val="00503C0E"/>
    <w:rsid w:val="00506F51"/>
    <w:rsid w:val="00507ABE"/>
    <w:rsid w:val="00515FF1"/>
    <w:rsid w:val="005204CE"/>
    <w:rsid w:val="00524A28"/>
    <w:rsid w:val="00536936"/>
    <w:rsid w:val="005422A2"/>
    <w:rsid w:val="005509F9"/>
    <w:rsid w:val="00552CEC"/>
    <w:rsid w:val="005602AC"/>
    <w:rsid w:val="005720DD"/>
    <w:rsid w:val="00572D4D"/>
    <w:rsid w:val="00581594"/>
    <w:rsid w:val="0059368E"/>
    <w:rsid w:val="00594708"/>
    <w:rsid w:val="005A32D9"/>
    <w:rsid w:val="005B3BBA"/>
    <w:rsid w:val="005B5E91"/>
    <w:rsid w:val="005C076A"/>
    <w:rsid w:val="005C1A31"/>
    <w:rsid w:val="005C2200"/>
    <w:rsid w:val="005C3006"/>
    <w:rsid w:val="005C4462"/>
    <w:rsid w:val="005C7F9D"/>
    <w:rsid w:val="005D57D6"/>
    <w:rsid w:val="005E4829"/>
    <w:rsid w:val="005E4DCD"/>
    <w:rsid w:val="005E67B7"/>
    <w:rsid w:val="005E6E88"/>
    <w:rsid w:val="005F1DE2"/>
    <w:rsid w:val="005F5434"/>
    <w:rsid w:val="00604CCE"/>
    <w:rsid w:val="00605AE7"/>
    <w:rsid w:val="00613D38"/>
    <w:rsid w:val="00616B40"/>
    <w:rsid w:val="006225F5"/>
    <w:rsid w:val="00623DEB"/>
    <w:rsid w:val="006260CF"/>
    <w:rsid w:val="006302F1"/>
    <w:rsid w:val="00630DD7"/>
    <w:rsid w:val="006316DB"/>
    <w:rsid w:val="00634741"/>
    <w:rsid w:val="00636A99"/>
    <w:rsid w:val="006411A5"/>
    <w:rsid w:val="0064302E"/>
    <w:rsid w:val="00643452"/>
    <w:rsid w:val="00644100"/>
    <w:rsid w:val="00644ADB"/>
    <w:rsid w:val="00647FAF"/>
    <w:rsid w:val="00650C26"/>
    <w:rsid w:val="006510C0"/>
    <w:rsid w:val="00656EC2"/>
    <w:rsid w:val="006652A0"/>
    <w:rsid w:val="00665A41"/>
    <w:rsid w:val="0068206D"/>
    <w:rsid w:val="00692D62"/>
    <w:rsid w:val="00693B5B"/>
    <w:rsid w:val="006965C2"/>
    <w:rsid w:val="00696754"/>
    <w:rsid w:val="0069799C"/>
    <w:rsid w:val="006A145B"/>
    <w:rsid w:val="006A1FE6"/>
    <w:rsid w:val="006A4BBA"/>
    <w:rsid w:val="006A4CE7"/>
    <w:rsid w:val="006B100A"/>
    <w:rsid w:val="006B315B"/>
    <w:rsid w:val="006B3386"/>
    <w:rsid w:val="006C01CD"/>
    <w:rsid w:val="006C4507"/>
    <w:rsid w:val="006C54B6"/>
    <w:rsid w:val="006D6386"/>
    <w:rsid w:val="006E0BCA"/>
    <w:rsid w:val="006E14BA"/>
    <w:rsid w:val="006E5E47"/>
    <w:rsid w:val="006F30C3"/>
    <w:rsid w:val="00701ECE"/>
    <w:rsid w:val="007043AC"/>
    <w:rsid w:val="00715EE5"/>
    <w:rsid w:val="00717BCA"/>
    <w:rsid w:val="0072285F"/>
    <w:rsid w:val="007236F7"/>
    <w:rsid w:val="00724037"/>
    <w:rsid w:val="007263DC"/>
    <w:rsid w:val="007308E3"/>
    <w:rsid w:val="00734A73"/>
    <w:rsid w:val="00741CEC"/>
    <w:rsid w:val="0074515F"/>
    <w:rsid w:val="00753B8B"/>
    <w:rsid w:val="00753DC1"/>
    <w:rsid w:val="00761E3B"/>
    <w:rsid w:val="00773175"/>
    <w:rsid w:val="00775B2A"/>
    <w:rsid w:val="00785B4D"/>
    <w:rsid w:val="007878C0"/>
    <w:rsid w:val="007944E1"/>
    <w:rsid w:val="007A1F2C"/>
    <w:rsid w:val="007A388E"/>
    <w:rsid w:val="007D0074"/>
    <w:rsid w:val="007D1557"/>
    <w:rsid w:val="007E23BD"/>
    <w:rsid w:val="007E72F0"/>
    <w:rsid w:val="007F0324"/>
    <w:rsid w:val="007F1296"/>
    <w:rsid w:val="007F5592"/>
    <w:rsid w:val="007F7BA1"/>
    <w:rsid w:val="00824D6B"/>
    <w:rsid w:val="00834806"/>
    <w:rsid w:val="00845772"/>
    <w:rsid w:val="00845C0C"/>
    <w:rsid w:val="0084655D"/>
    <w:rsid w:val="0085127E"/>
    <w:rsid w:val="00872248"/>
    <w:rsid w:val="00875B10"/>
    <w:rsid w:val="008832B7"/>
    <w:rsid w:val="0089067C"/>
    <w:rsid w:val="00893ABE"/>
    <w:rsid w:val="008A21AC"/>
    <w:rsid w:val="008A27AF"/>
    <w:rsid w:val="008A386F"/>
    <w:rsid w:val="008A3E05"/>
    <w:rsid w:val="008B4651"/>
    <w:rsid w:val="008B63E4"/>
    <w:rsid w:val="008B64CA"/>
    <w:rsid w:val="008C47CB"/>
    <w:rsid w:val="008D19EE"/>
    <w:rsid w:val="008D2553"/>
    <w:rsid w:val="008D2E15"/>
    <w:rsid w:val="008D3D68"/>
    <w:rsid w:val="008E3888"/>
    <w:rsid w:val="008E67D3"/>
    <w:rsid w:val="008F213E"/>
    <w:rsid w:val="008F45D1"/>
    <w:rsid w:val="00901BCF"/>
    <w:rsid w:val="00902C53"/>
    <w:rsid w:val="00905CC0"/>
    <w:rsid w:val="00906B07"/>
    <w:rsid w:val="00913184"/>
    <w:rsid w:val="00914CC0"/>
    <w:rsid w:val="00926C39"/>
    <w:rsid w:val="00940811"/>
    <w:rsid w:val="009465BC"/>
    <w:rsid w:val="0095182B"/>
    <w:rsid w:val="00964BA3"/>
    <w:rsid w:val="009657B5"/>
    <w:rsid w:val="00966B09"/>
    <w:rsid w:val="00970231"/>
    <w:rsid w:val="0097332B"/>
    <w:rsid w:val="00974C54"/>
    <w:rsid w:val="00980F17"/>
    <w:rsid w:val="00984BDC"/>
    <w:rsid w:val="00993C47"/>
    <w:rsid w:val="00995F60"/>
    <w:rsid w:val="00997E33"/>
    <w:rsid w:val="009A404B"/>
    <w:rsid w:val="009B27CA"/>
    <w:rsid w:val="009B2CA4"/>
    <w:rsid w:val="009B5582"/>
    <w:rsid w:val="009C2BC5"/>
    <w:rsid w:val="009C78F9"/>
    <w:rsid w:val="009D401C"/>
    <w:rsid w:val="009D70DB"/>
    <w:rsid w:val="009F1654"/>
    <w:rsid w:val="009F31C1"/>
    <w:rsid w:val="009F518F"/>
    <w:rsid w:val="00A03B23"/>
    <w:rsid w:val="00A13988"/>
    <w:rsid w:val="00A13C8A"/>
    <w:rsid w:val="00A1527A"/>
    <w:rsid w:val="00A1647E"/>
    <w:rsid w:val="00A2057B"/>
    <w:rsid w:val="00A20A87"/>
    <w:rsid w:val="00A23A5A"/>
    <w:rsid w:val="00A24D3B"/>
    <w:rsid w:val="00A24DB2"/>
    <w:rsid w:val="00A26775"/>
    <w:rsid w:val="00A26E20"/>
    <w:rsid w:val="00A3104B"/>
    <w:rsid w:val="00A31738"/>
    <w:rsid w:val="00A32CCD"/>
    <w:rsid w:val="00A34876"/>
    <w:rsid w:val="00A47B03"/>
    <w:rsid w:val="00A54E68"/>
    <w:rsid w:val="00A62083"/>
    <w:rsid w:val="00A63D89"/>
    <w:rsid w:val="00A70121"/>
    <w:rsid w:val="00A7101A"/>
    <w:rsid w:val="00A7315B"/>
    <w:rsid w:val="00A73AC2"/>
    <w:rsid w:val="00A73E3B"/>
    <w:rsid w:val="00A7609D"/>
    <w:rsid w:val="00A806F7"/>
    <w:rsid w:val="00A84A84"/>
    <w:rsid w:val="00A90C58"/>
    <w:rsid w:val="00AA21A1"/>
    <w:rsid w:val="00AA29F9"/>
    <w:rsid w:val="00AA2C07"/>
    <w:rsid w:val="00AA6177"/>
    <w:rsid w:val="00AA6C4D"/>
    <w:rsid w:val="00AB4B77"/>
    <w:rsid w:val="00AB7E93"/>
    <w:rsid w:val="00AC0B80"/>
    <w:rsid w:val="00AC409E"/>
    <w:rsid w:val="00AC5AA3"/>
    <w:rsid w:val="00AC5D61"/>
    <w:rsid w:val="00AD0EC5"/>
    <w:rsid w:val="00AD6FDB"/>
    <w:rsid w:val="00AE6143"/>
    <w:rsid w:val="00AE6D96"/>
    <w:rsid w:val="00AF71D4"/>
    <w:rsid w:val="00AF7EDB"/>
    <w:rsid w:val="00B1085F"/>
    <w:rsid w:val="00B11016"/>
    <w:rsid w:val="00B13945"/>
    <w:rsid w:val="00B206CA"/>
    <w:rsid w:val="00B218EF"/>
    <w:rsid w:val="00B34D12"/>
    <w:rsid w:val="00B41277"/>
    <w:rsid w:val="00B431DD"/>
    <w:rsid w:val="00B4652C"/>
    <w:rsid w:val="00B46C4C"/>
    <w:rsid w:val="00B52DD6"/>
    <w:rsid w:val="00B56701"/>
    <w:rsid w:val="00B85149"/>
    <w:rsid w:val="00B853CE"/>
    <w:rsid w:val="00BA3544"/>
    <w:rsid w:val="00BA40E7"/>
    <w:rsid w:val="00BB0914"/>
    <w:rsid w:val="00BB4817"/>
    <w:rsid w:val="00BB536C"/>
    <w:rsid w:val="00BB5AB8"/>
    <w:rsid w:val="00BB7ABC"/>
    <w:rsid w:val="00BC17F8"/>
    <w:rsid w:val="00BC590B"/>
    <w:rsid w:val="00BD0C11"/>
    <w:rsid w:val="00BD2631"/>
    <w:rsid w:val="00BD3E11"/>
    <w:rsid w:val="00BD724E"/>
    <w:rsid w:val="00BE3227"/>
    <w:rsid w:val="00BF1C8A"/>
    <w:rsid w:val="00BF1EAF"/>
    <w:rsid w:val="00BF7AD6"/>
    <w:rsid w:val="00C01AA3"/>
    <w:rsid w:val="00C0442D"/>
    <w:rsid w:val="00C05AA2"/>
    <w:rsid w:val="00C16DDC"/>
    <w:rsid w:val="00C274AC"/>
    <w:rsid w:val="00C2761F"/>
    <w:rsid w:val="00C31DDC"/>
    <w:rsid w:val="00C32C0E"/>
    <w:rsid w:val="00C32DC3"/>
    <w:rsid w:val="00C4122E"/>
    <w:rsid w:val="00C44C2A"/>
    <w:rsid w:val="00C44E0C"/>
    <w:rsid w:val="00C455E8"/>
    <w:rsid w:val="00C45962"/>
    <w:rsid w:val="00C512AB"/>
    <w:rsid w:val="00C644E6"/>
    <w:rsid w:val="00C74DBD"/>
    <w:rsid w:val="00C76146"/>
    <w:rsid w:val="00C76216"/>
    <w:rsid w:val="00C81A99"/>
    <w:rsid w:val="00C879CC"/>
    <w:rsid w:val="00CA3DAD"/>
    <w:rsid w:val="00CB06A1"/>
    <w:rsid w:val="00CB252F"/>
    <w:rsid w:val="00CB5EB5"/>
    <w:rsid w:val="00CB60DC"/>
    <w:rsid w:val="00CC00F6"/>
    <w:rsid w:val="00CC7E40"/>
    <w:rsid w:val="00CD691D"/>
    <w:rsid w:val="00CE3EFF"/>
    <w:rsid w:val="00CF0B2D"/>
    <w:rsid w:val="00CF0E25"/>
    <w:rsid w:val="00CF209F"/>
    <w:rsid w:val="00CF2571"/>
    <w:rsid w:val="00CF33BD"/>
    <w:rsid w:val="00CF7E7C"/>
    <w:rsid w:val="00D02652"/>
    <w:rsid w:val="00D02B5E"/>
    <w:rsid w:val="00D04EC9"/>
    <w:rsid w:val="00D2157F"/>
    <w:rsid w:val="00D21D39"/>
    <w:rsid w:val="00D2308D"/>
    <w:rsid w:val="00D24436"/>
    <w:rsid w:val="00D25270"/>
    <w:rsid w:val="00D26D27"/>
    <w:rsid w:val="00D360D6"/>
    <w:rsid w:val="00D37E7C"/>
    <w:rsid w:val="00D42923"/>
    <w:rsid w:val="00D42E0D"/>
    <w:rsid w:val="00D44E88"/>
    <w:rsid w:val="00D454AB"/>
    <w:rsid w:val="00D45B8B"/>
    <w:rsid w:val="00D65310"/>
    <w:rsid w:val="00D666D8"/>
    <w:rsid w:val="00D7130C"/>
    <w:rsid w:val="00D7299E"/>
    <w:rsid w:val="00D7610D"/>
    <w:rsid w:val="00D77FD4"/>
    <w:rsid w:val="00D80149"/>
    <w:rsid w:val="00D9214B"/>
    <w:rsid w:val="00DA1839"/>
    <w:rsid w:val="00DB49AA"/>
    <w:rsid w:val="00DC0DC9"/>
    <w:rsid w:val="00DC61B8"/>
    <w:rsid w:val="00DD002C"/>
    <w:rsid w:val="00DD3E7E"/>
    <w:rsid w:val="00DD4113"/>
    <w:rsid w:val="00DD46EA"/>
    <w:rsid w:val="00DD5F4D"/>
    <w:rsid w:val="00DD71E4"/>
    <w:rsid w:val="00DE2876"/>
    <w:rsid w:val="00DE301F"/>
    <w:rsid w:val="00E04E10"/>
    <w:rsid w:val="00E14F72"/>
    <w:rsid w:val="00E17129"/>
    <w:rsid w:val="00E23D12"/>
    <w:rsid w:val="00E2452C"/>
    <w:rsid w:val="00E27BA5"/>
    <w:rsid w:val="00E310D9"/>
    <w:rsid w:val="00E355F7"/>
    <w:rsid w:val="00E36423"/>
    <w:rsid w:val="00E42E03"/>
    <w:rsid w:val="00E450EC"/>
    <w:rsid w:val="00E56668"/>
    <w:rsid w:val="00E62049"/>
    <w:rsid w:val="00E64593"/>
    <w:rsid w:val="00E70B4D"/>
    <w:rsid w:val="00E70B5C"/>
    <w:rsid w:val="00E72820"/>
    <w:rsid w:val="00E83662"/>
    <w:rsid w:val="00E85749"/>
    <w:rsid w:val="00E8750B"/>
    <w:rsid w:val="00E87A9F"/>
    <w:rsid w:val="00E91009"/>
    <w:rsid w:val="00E9188E"/>
    <w:rsid w:val="00EA663A"/>
    <w:rsid w:val="00EA76A5"/>
    <w:rsid w:val="00EB24E5"/>
    <w:rsid w:val="00EB4056"/>
    <w:rsid w:val="00EC11A8"/>
    <w:rsid w:val="00EC579D"/>
    <w:rsid w:val="00EC5AB4"/>
    <w:rsid w:val="00EC6EDB"/>
    <w:rsid w:val="00EF206F"/>
    <w:rsid w:val="00EF79E1"/>
    <w:rsid w:val="00F076DE"/>
    <w:rsid w:val="00F07997"/>
    <w:rsid w:val="00F11446"/>
    <w:rsid w:val="00F11E84"/>
    <w:rsid w:val="00F20D11"/>
    <w:rsid w:val="00F2444E"/>
    <w:rsid w:val="00F24559"/>
    <w:rsid w:val="00F34B3D"/>
    <w:rsid w:val="00F3642D"/>
    <w:rsid w:val="00F452AD"/>
    <w:rsid w:val="00F53E21"/>
    <w:rsid w:val="00F57BB3"/>
    <w:rsid w:val="00F61F58"/>
    <w:rsid w:val="00F62F36"/>
    <w:rsid w:val="00F656E2"/>
    <w:rsid w:val="00F84B0E"/>
    <w:rsid w:val="00F86D24"/>
    <w:rsid w:val="00F93261"/>
    <w:rsid w:val="00FA3EC3"/>
    <w:rsid w:val="00FA65AC"/>
    <w:rsid w:val="00FB17FB"/>
    <w:rsid w:val="00FC4080"/>
    <w:rsid w:val="00FC709E"/>
    <w:rsid w:val="00FD1759"/>
    <w:rsid w:val="00FD7343"/>
    <w:rsid w:val="00FE31D7"/>
    <w:rsid w:val="00FE60A5"/>
    <w:rsid w:val="00FE6574"/>
    <w:rsid w:val="00FF6E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038">
      <w:bodyDiv w:val="1"/>
      <w:marLeft w:val="0"/>
      <w:marRight w:val="0"/>
      <w:marTop w:val="0"/>
      <w:marBottom w:val="0"/>
      <w:divBdr>
        <w:top w:val="none" w:sz="0" w:space="0" w:color="auto"/>
        <w:left w:val="none" w:sz="0" w:space="0" w:color="auto"/>
        <w:bottom w:val="none" w:sz="0" w:space="0" w:color="auto"/>
        <w:right w:val="none" w:sz="0" w:space="0" w:color="auto"/>
      </w:divBdr>
    </w:div>
    <w:div w:id="10669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39CA-35AE-4F8A-8556-49E53325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1454</Words>
  <Characters>8003</Characters>
  <DocSecurity>0</DocSecurity>
  <Lines>66</Lines>
  <Paragraphs>18</Paragraphs>
  <ScaleCrop>false</ScaleCrop>
  <HeadingPairs>
    <vt:vector size="2" baseType="variant">
      <vt:variant>
        <vt:lpstr>Titre</vt:lpstr>
      </vt:variant>
      <vt:variant>
        <vt:i4>1</vt:i4>
      </vt:variant>
    </vt:vector>
  </HeadingPairs>
  <TitlesOfParts>
    <vt:vector size="1" baseType="lpstr">
      <vt:lpstr>NOTICE OF APPEAL FROM A CONVICTION ON A GROUND THAT INVOLVES A QUESTION OF LAW</vt:lpstr>
    </vt:vector>
  </TitlesOfParts>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2024-03-12T16:30:00Z</cp:lastPrinted>
  <dcterms:created xsi:type="dcterms:W3CDTF">2024-03-12T16:29:00Z</dcterms:created>
  <dcterms:modified xsi:type="dcterms:W3CDTF">2024-03-12T16:48:00Z</dcterms:modified>
</cp:coreProperties>
</file>